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b/>
          <w:bCs/>
          <w:sz w:val="44"/>
        </w:rPr>
      </w:pPr>
    </w:p>
    <w:p>
      <w:pPr>
        <w:tabs>
          <w:tab w:val="decimal" w:pos="6240"/>
          <w:tab w:val="right" w:leader="dot" w:pos="10800"/>
        </w:tabs>
        <w:spacing w:line="480" w:lineRule="auto"/>
        <w:ind w:left="-181" w:leftChars="-86" w:right="-62"/>
        <w:jc w:val="center"/>
        <w:rPr>
          <w:rFonts w:hint="eastAsia" w:ascii="黑体" w:hAnsi="宋体" w:eastAsia="黑体" w:cs="黑体"/>
          <w:b/>
          <w:bCs/>
          <w:sz w:val="48"/>
          <w:szCs w:val="48"/>
          <w:lang w:val="en-US" w:eastAsia="zh-CN"/>
        </w:rPr>
      </w:pPr>
      <w:r>
        <w:rPr>
          <w:rFonts w:hint="eastAsia" w:ascii="黑体" w:hAnsi="宋体" w:eastAsia="黑体" w:cs="黑体"/>
          <w:b/>
          <w:bCs/>
          <w:sz w:val="48"/>
          <w:szCs w:val="48"/>
          <w:lang w:val="en-US" w:eastAsia="zh-CN"/>
        </w:rPr>
        <w:t>富裕九洲环境能源有限责任公司</w:t>
      </w:r>
    </w:p>
    <w:p>
      <w:pPr>
        <w:pStyle w:val="2"/>
        <w:rPr>
          <w:rFonts w:hint="default"/>
          <w:lang w:val="en-US" w:eastAsia="zh-CN"/>
        </w:rPr>
      </w:pPr>
    </w:p>
    <w:p>
      <w:pPr>
        <w:spacing w:line="360" w:lineRule="auto"/>
        <w:rPr>
          <w:b/>
          <w:sz w:val="44"/>
        </w:rPr>
      </w:pPr>
    </w:p>
    <w:p>
      <w:pPr>
        <w:tabs>
          <w:tab w:val="left" w:pos="0"/>
          <w:tab w:val="decimal" w:pos="8460"/>
          <w:tab w:val="right" w:leader="dot" w:pos="10800"/>
        </w:tabs>
        <w:spacing w:line="360" w:lineRule="auto"/>
        <w:ind w:right="-60"/>
        <w:jc w:val="center"/>
        <w:rPr>
          <w:rFonts w:hint="eastAsia" w:ascii="黑体" w:eastAsia="黑体" w:cs="黑体"/>
          <w:b/>
          <w:bCs/>
          <w:sz w:val="44"/>
          <w:szCs w:val="44"/>
          <w:lang w:val="zh-CN"/>
        </w:rPr>
      </w:pPr>
    </w:p>
    <w:p>
      <w:pPr>
        <w:tabs>
          <w:tab w:val="left" w:pos="0"/>
          <w:tab w:val="decimal" w:pos="8460"/>
          <w:tab w:val="right" w:leader="dot" w:pos="10800"/>
        </w:tabs>
        <w:spacing w:line="360" w:lineRule="auto"/>
        <w:ind w:right="-60"/>
        <w:jc w:val="center"/>
        <w:rPr>
          <w:rFonts w:hint="eastAsia" w:ascii="黑体" w:eastAsia="黑体" w:cs="黑体"/>
          <w:b/>
          <w:bCs/>
          <w:sz w:val="44"/>
          <w:szCs w:val="44"/>
          <w:lang w:val="en-US" w:eastAsia="zh-CN"/>
        </w:rPr>
      </w:pPr>
      <w:r>
        <w:rPr>
          <w:rFonts w:hint="eastAsia" w:ascii="黑体" w:eastAsia="黑体" w:cs="黑体"/>
          <w:b/>
          <w:bCs/>
          <w:sz w:val="44"/>
          <w:szCs w:val="44"/>
          <w:lang w:val="zh-CN"/>
        </w:rPr>
        <w:t>富裕县</w:t>
      </w:r>
      <w:r>
        <w:rPr>
          <w:rFonts w:hint="eastAsia" w:ascii="黑体" w:eastAsia="黑体" w:cs="黑体"/>
          <w:b/>
          <w:bCs/>
          <w:sz w:val="44"/>
          <w:szCs w:val="44"/>
          <w:lang w:val="en-US" w:eastAsia="zh-CN"/>
        </w:rPr>
        <w:t xml:space="preserve">料场防火围挡 </w:t>
      </w:r>
    </w:p>
    <w:p>
      <w:pPr>
        <w:pStyle w:val="2"/>
        <w:rPr>
          <w:rFonts w:hint="eastAsia"/>
          <w:lang w:val="en-US" w:eastAsia="zh-CN"/>
        </w:rPr>
      </w:pPr>
    </w:p>
    <w:p>
      <w:pPr>
        <w:tabs>
          <w:tab w:val="left" w:pos="0"/>
          <w:tab w:val="decimal" w:pos="8460"/>
          <w:tab w:val="right" w:leader="dot" w:pos="10800"/>
        </w:tabs>
        <w:spacing w:line="360" w:lineRule="auto"/>
        <w:ind w:right="-60"/>
        <w:jc w:val="center"/>
        <w:rPr>
          <w:rFonts w:ascii="黑体" w:eastAsia="黑体" w:cs="黑体"/>
          <w:b/>
          <w:bCs/>
          <w:sz w:val="44"/>
          <w:szCs w:val="44"/>
          <w:lang w:val="zh-CN"/>
        </w:rPr>
      </w:pPr>
      <w:r>
        <w:rPr>
          <w:rFonts w:hint="eastAsia" w:ascii="黑体" w:eastAsia="黑体" w:cs="黑体"/>
          <w:b/>
          <w:bCs/>
          <w:sz w:val="44"/>
          <w:szCs w:val="44"/>
          <w:lang w:val="zh-CN"/>
        </w:rPr>
        <w:t>招标公告</w:t>
      </w:r>
    </w:p>
    <w:p>
      <w:pPr>
        <w:tabs>
          <w:tab w:val="left" w:pos="0"/>
          <w:tab w:val="decimal" w:pos="6240"/>
          <w:tab w:val="right" w:leader="dot" w:pos="10800"/>
        </w:tabs>
        <w:spacing w:line="360" w:lineRule="auto"/>
        <w:ind w:right="-60"/>
        <w:jc w:val="center"/>
        <w:rPr>
          <w:rFonts w:ascii="黑体" w:hAnsi="宋体" w:eastAsia="黑体" w:cs="宋体"/>
          <w:bCs/>
          <w:sz w:val="36"/>
          <w:szCs w:val="36"/>
          <w:lang w:val="zh-CN"/>
        </w:rPr>
      </w:pPr>
    </w:p>
    <w:p>
      <w:pPr>
        <w:tabs>
          <w:tab w:val="left" w:pos="0"/>
          <w:tab w:val="decimal" w:pos="6240"/>
          <w:tab w:val="right" w:leader="dot" w:pos="10800"/>
        </w:tabs>
        <w:spacing w:line="360" w:lineRule="auto"/>
        <w:ind w:right="-60"/>
        <w:jc w:val="center"/>
        <w:rPr>
          <w:rFonts w:ascii="黑体" w:hAnsi="宋体" w:eastAsia="黑体" w:cs="宋体"/>
          <w:bCs/>
          <w:sz w:val="36"/>
          <w:szCs w:val="36"/>
          <w:lang w:val="zh-CN"/>
        </w:rPr>
      </w:pPr>
    </w:p>
    <w:p>
      <w:pPr>
        <w:tabs>
          <w:tab w:val="left" w:pos="0"/>
          <w:tab w:val="decimal" w:pos="6240"/>
          <w:tab w:val="right" w:leader="dot" w:pos="10800"/>
        </w:tabs>
        <w:spacing w:line="360" w:lineRule="auto"/>
        <w:ind w:right="-60"/>
        <w:jc w:val="center"/>
        <w:rPr>
          <w:rFonts w:ascii="黑体" w:hAnsi="宋体" w:eastAsia="黑体" w:cs="宋体"/>
          <w:bCs/>
          <w:sz w:val="36"/>
          <w:szCs w:val="36"/>
          <w:lang w:val="zh-CN"/>
        </w:rPr>
      </w:pPr>
    </w:p>
    <w:p>
      <w:pPr>
        <w:jc w:val="center"/>
        <w:rPr>
          <w:rFonts w:hint="default" w:ascii="黑体" w:hAnsi="黑体" w:eastAsia="黑体" w:cs="黑体"/>
          <w:kern w:val="0"/>
          <w:sz w:val="36"/>
          <w:szCs w:val="36"/>
          <w:lang w:val="en-US" w:eastAsia="zh-CN"/>
        </w:rPr>
      </w:pPr>
      <w:r>
        <w:rPr>
          <w:rFonts w:hint="eastAsia" w:ascii="黑体" w:hAnsi="宋体" w:eastAsia="黑体" w:cs="宋体"/>
          <w:bCs/>
          <w:sz w:val="36"/>
          <w:szCs w:val="36"/>
          <w:lang w:val="zh-CN"/>
        </w:rPr>
        <w:t>招标编号</w:t>
      </w:r>
      <w:r>
        <w:rPr>
          <w:rFonts w:hint="eastAsia" w:ascii="黑体" w:hAnsi="宋体" w:eastAsia="黑体" w:cs="宋体"/>
          <w:sz w:val="36"/>
          <w:szCs w:val="36"/>
          <w:lang w:val="zh-CN"/>
        </w:rPr>
        <w:t>：</w:t>
      </w:r>
      <w:r>
        <w:rPr>
          <w:rFonts w:hint="eastAsia" w:ascii="黑体" w:hAnsi="黑体" w:eastAsia="黑体" w:cs="黑体"/>
          <w:i w:val="0"/>
          <w:iCs w:val="0"/>
          <w:caps w:val="0"/>
          <w:color w:val="171A1D"/>
          <w:spacing w:val="0"/>
          <w:sz w:val="36"/>
          <w:szCs w:val="36"/>
          <w:shd w:val="clear" w:color="auto" w:fill="FFFFFF"/>
        </w:rPr>
        <w:t>JZNY-FYSWZ80-202</w:t>
      </w:r>
      <w:r>
        <w:rPr>
          <w:rFonts w:hint="eastAsia" w:ascii="黑体" w:hAnsi="黑体" w:eastAsia="黑体" w:cs="黑体"/>
          <w:i w:val="0"/>
          <w:iCs w:val="0"/>
          <w:caps w:val="0"/>
          <w:color w:val="171A1D"/>
          <w:spacing w:val="0"/>
          <w:sz w:val="36"/>
          <w:szCs w:val="36"/>
          <w:shd w:val="clear" w:color="auto" w:fill="FFFFFF"/>
          <w:lang w:val="en-US" w:eastAsia="zh-CN"/>
        </w:rPr>
        <w:t>3</w:t>
      </w:r>
      <w:r>
        <w:rPr>
          <w:rFonts w:hint="eastAsia" w:ascii="黑体" w:hAnsi="黑体" w:eastAsia="黑体" w:cs="黑体"/>
          <w:i w:val="0"/>
          <w:iCs w:val="0"/>
          <w:caps w:val="0"/>
          <w:color w:val="171A1D"/>
          <w:spacing w:val="0"/>
          <w:sz w:val="36"/>
          <w:szCs w:val="36"/>
          <w:shd w:val="clear" w:color="auto" w:fill="FFFFFF"/>
        </w:rPr>
        <w:t>-</w:t>
      </w:r>
      <w:r>
        <w:rPr>
          <w:rFonts w:hint="default" w:ascii="黑体" w:hAnsi="黑体" w:eastAsia="黑体" w:cs="黑体"/>
          <w:i w:val="0"/>
          <w:iCs w:val="0"/>
          <w:caps w:val="0"/>
          <w:color w:val="171A1D"/>
          <w:spacing w:val="0"/>
          <w:sz w:val="36"/>
          <w:szCs w:val="36"/>
          <w:shd w:val="clear" w:color="auto" w:fill="FFFFFF"/>
          <w:lang w:val="en-US"/>
        </w:rPr>
        <w:t>679</w:t>
      </w:r>
    </w:p>
    <w:p>
      <w:pPr>
        <w:tabs>
          <w:tab w:val="left" w:pos="0"/>
          <w:tab w:val="decimal" w:pos="6240"/>
          <w:tab w:val="right" w:leader="dot" w:pos="10800"/>
        </w:tabs>
        <w:spacing w:line="360" w:lineRule="auto"/>
        <w:ind w:right="-60"/>
        <w:jc w:val="center"/>
        <w:rPr>
          <w:rFonts w:ascii="黑体" w:hAnsi="宋体" w:eastAsia="黑体" w:cs="黑体"/>
          <w:sz w:val="32"/>
          <w:szCs w:val="32"/>
          <w:lang w:val="zh-CN"/>
        </w:rPr>
      </w:pPr>
    </w:p>
    <w:p>
      <w:pPr>
        <w:tabs>
          <w:tab w:val="decimal" w:pos="6240"/>
          <w:tab w:val="right" w:leader="dot" w:pos="10800"/>
        </w:tabs>
        <w:spacing w:line="240" w:lineRule="atLeast"/>
        <w:ind w:left="-181" w:leftChars="-86" w:right="-62"/>
        <w:jc w:val="center"/>
        <w:rPr>
          <w:rFonts w:ascii="黑体" w:hAnsi="宋体" w:eastAsia="黑体" w:cs="黑体"/>
          <w:sz w:val="32"/>
          <w:szCs w:val="32"/>
          <w:lang w:val="zh-CN"/>
        </w:rPr>
      </w:pPr>
    </w:p>
    <w:p>
      <w:pPr>
        <w:tabs>
          <w:tab w:val="decimal" w:pos="6240"/>
          <w:tab w:val="right" w:leader="dot" w:pos="10800"/>
        </w:tabs>
        <w:spacing w:line="240" w:lineRule="atLeast"/>
        <w:ind w:left="-181" w:leftChars="-86" w:right="-62"/>
        <w:jc w:val="center"/>
        <w:rPr>
          <w:rFonts w:ascii="黑体" w:hAnsi="宋体" w:eastAsia="黑体" w:cs="黑体"/>
          <w:sz w:val="32"/>
          <w:szCs w:val="32"/>
          <w:lang w:val="zh-CN"/>
        </w:rPr>
      </w:pPr>
    </w:p>
    <w:p>
      <w:pPr>
        <w:tabs>
          <w:tab w:val="decimal" w:pos="6240"/>
          <w:tab w:val="right" w:leader="dot" w:pos="10800"/>
        </w:tabs>
        <w:spacing w:line="480" w:lineRule="auto"/>
        <w:ind w:left="-181" w:leftChars="-86" w:right="-62"/>
        <w:jc w:val="center"/>
        <w:rPr>
          <w:rFonts w:hint="default" w:ascii="黑体" w:hAnsi="宋体" w:eastAsia="黑体" w:cs="黑体"/>
          <w:sz w:val="28"/>
          <w:szCs w:val="28"/>
          <w:lang w:val="en-US" w:eastAsia="zh-CN"/>
        </w:rPr>
      </w:pPr>
      <w:r>
        <w:rPr>
          <w:rFonts w:hint="eastAsia" w:ascii="黑体" w:hAnsi="宋体" w:eastAsia="黑体" w:cs="黑体"/>
          <w:sz w:val="28"/>
          <w:szCs w:val="28"/>
          <w:lang w:val="zh-CN"/>
        </w:rPr>
        <w:t>招标人：</w:t>
      </w:r>
      <w:r>
        <w:rPr>
          <w:rFonts w:hint="eastAsia" w:ascii="黑体" w:hAnsi="宋体" w:eastAsia="黑体" w:cs="黑体"/>
          <w:sz w:val="28"/>
          <w:szCs w:val="28"/>
          <w:lang w:val="en-US" w:eastAsia="zh-CN"/>
        </w:rPr>
        <w:t>富裕九洲环境能源有限责任公司</w:t>
      </w:r>
    </w:p>
    <w:p>
      <w:pPr>
        <w:tabs>
          <w:tab w:val="decimal" w:pos="6240"/>
          <w:tab w:val="right" w:leader="dot" w:pos="10800"/>
        </w:tabs>
        <w:spacing w:line="480" w:lineRule="auto"/>
        <w:ind w:left="-181" w:leftChars="-86" w:right="-62"/>
        <w:jc w:val="center"/>
        <w:rPr>
          <w:rFonts w:hint="default" w:ascii="黑体" w:hAnsi="宋体" w:eastAsia="黑体" w:cs="黑体"/>
          <w:sz w:val="28"/>
          <w:szCs w:val="28"/>
          <w:lang w:val="en-US" w:eastAsia="zh-CN"/>
        </w:rPr>
      </w:pPr>
      <w:r>
        <w:rPr>
          <w:rFonts w:hint="eastAsia" w:ascii="黑体" w:hAnsi="宋体" w:eastAsia="黑体" w:cs="黑体"/>
          <w:sz w:val="28"/>
          <w:szCs w:val="28"/>
          <w:lang w:val="zh-CN"/>
        </w:rPr>
        <w:t>中国</w:t>
      </w:r>
      <w:r>
        <w:rPr>
          <w:rFonts w:hint="eastAsia" w:ascii="黑体" w:hAnsi="黑体" w:eastAsia="黑体" w:cs="黑体"/>
          <w:sz w:val="28"/>
          <w:szCs w:val="28"/>
          <w:lang w:val="zh-CN"/>
        </w:rPr>
        <w:t>·</w:t>
      </w:r>
      <w:r>
        <w:rPr>
          <w:rFonts w:hint="eastAsia" w:ascii="黑体" w:hAnsi="宋体" w:eastAsia="黑体" w:cs="黑体"/>
          <w:sz w:val="28"/>
          <w:szCs w:val="28"/>
          <w:lang w:val="en-US" w:eastAsia="zh-CN"/>
        </w:rPr>
        <w:t>齐齐哈尔富裕县</w:t>
      </w:r>
    </w:p>
    <w:p>
      <w:pPr>
        <w:tabs>
          <w:tab w:val="decimal" w:pos="6240"/>
          <w:tab w:val="right" w:leader="dot" w:pos="10800"/>
        </w:tabs>
        <w:spacing w:line="240" w:lineRule="atLeast"/>
        <w:ind w:left="-181" w:leftChars="-86" w:right="-62"/>
        <w:jc w:val="left"/>
        <w:rPr>
          <w:rFonts w:ascii="黑体" w:hAnsi="宋体" w:eastAsia="黑体" w:cs="黑体"/>
          <w:sz w:val="28"/>
          <w:szCs w:val="28"/>
          <w:lang w:val="zh-CN"/>
        </w:rPr>
      </w:pPr>
    </w:p>
    <w:p>
      <w:pPr>
        <w:spacing w:line="410" w:lineRule="atLeast"/>
        <w:jc w:val="center"/>
        <w:rPr>
          <w:rFonts w:ascii="黑体" w:hAnsi="宋体" w:eastAsia="黑体" w:cs="宋体"/>
          <w:bCs/>
          <w:sz w:val="32"/>
          <w:szCs w:val="32"/>
          <w:lang w:val="zh-CN"/>
        </w:rPr>
      </w:pPr>
      <w:r>
        <w:rPr>
          <w:rFonts w:hint="eastAsia" w:ascii="黑体" w:hAnsi="宋体" w:eastAsia="黑体" w:cs="宋体"/>
          <w:bCs/>
          <w:sz w:val="32"/>
          <w:szCs w:val="32"/>
          <w:lang w:val="zh-CN"/>
        </w:rPr>
        <w:t>二〇二</w:t>
      </w:r>
      <w:r>
        <w:rPr>
          <w:rFonts w:hint="eastAsia" w:ascii="黑体" w:hAnsi="宋体" w:eastAsia="黑体" w:cs="宋体"/>
          <w:bCs/>
          <w:sz w:val="32"/>
          <w:szCs w:val="32"/>
          <w:lang w:val="en-US" w:eastAsia="zh-CN"/>
        </w:rPr>
        <w:t>三</w:t>
      </w:r>
      <w:r>
        <w:rPr>
          <w:rFonts w:hint="eastAsia" w:ascii="黑体" w:hAnsi="宋体" w:eastAsia="黑体" w:cs="宋体"/>
          <w:bCs/>
          <w:sz w:val="32"/>
          <w:szCs w:val="32"/>
          <w:lang w:val="zh-CN"/>
        </w:rPr>
        <w:t>年</w:t>
      </w:r>
      <w:r>
        <w:rPr>
          <w:rFonts w:hint="eastAsia" w:ascii="黑体" w:hAnsi="宋体" w:eastAsia="黑体" w:cs="宋体"/>
          <w:bCs/>
          <w:sz w:val="32"/>
          <w:szCs w:val="32"/>
          <w:lang w:val="en-US" w:eastAsia="zh-CN"/>
        </w:rPr>
        <w:t>五</w:t>
      </w:r>
      <w:r>
        <w:rPr>
          <w:rFonts w:hint="eastAsia" w:ascii="黑体" w:hAnsi="宋体" w:eastAsia="黑体" w:cs="宋体"/>
          <w:bCs/>
          <w:sz w:val="32"/>
          <w:szCs w:val="32"/>
          <w:lang w:val="zh-CN"/>
        </w:rPr>
        <w:t>月</w:t>
      </w:r>
      <w:r>
        <w:rPr>
          <w:rFonts w:ascii="黑体" w:hAnsi="宋体" w:eastAsia="黑体" w:cs="宋体"/>
          <w:bCs/>
          <w:sz w:val="32"/>
          <w:szCs w:val="32"/>
          <w:lang w:val="zh-CN"/>
        </w:rPr>
        <w:br w:type="page"/>
      </w:r>
    </w:p>
    <w:p>
      <w:pPr>
        <w:jc w:val="center"/>
        <w:rPr>
          <w:rFonts w:hint="eastAsia" w:ascii="宋体" w:hAnsi="宋体" w:eastAsia="宋体" w:cs="宋体"/>
          <w:b/>
          <w:sz w:val="44"/>
          <w:szCs w:val="44"/>
        </w:rPr>
      </w:pPr>
      <w:r>
        <w:rPr>
          <w:rFonts w:hint="eastAsia" w:ascii="宋体" w:hAnsi="宋体" w:eastAsia="宋体" w:cs="宋体"/>
          <w:b/>
          <w:sz w:val="44"/>
          <w:szCs w:val="44"/>
          <w:lang w:val="en-US" w:eastAsia="zh-CN"/>
        </w:rPr>
        <w:t>富裕九洲生物</w:t>
      </w:r>
      <w:r>
        <w:rPr>
          <w:rFonts w:hint="eastAsia" w:ascii="宋体" w:hAnsi="宋体" w:eastAsia="宋体" w:cs="宋体"/>
          <w:b/>
          <w:sz w:val="44"/>
          <w:szCs w:val="44"/>
        </w:rPr>
        <w:t>质</w:t>
      </w:r>
      <w:r>
        <w:rPr>
          <w:rFonts w:hint="eastAsia" w:ascii="宋体" w:hAnsi="宋体" w:eastAsia="宋体" w:cs="宋体"/>
          <w:b/>
          <w:sz w:val="44"/>
          <w:szCs w:val="44"/>
          <w:lang w:val="en-US" w:eastAsia="zh-CN"/>
        </w:rPr>
        <w:t>料场防火围挡</w:t>
      </w:r>
      <w:r>
        <w:rPr>
          <w:rFonts w:hint="eastAsia" w:ascii="宋体" w:hAnsi="宋体" w:eastAsia="宋体" w:cs="宋体"/>
          <w:b/>
          <w:sz w:val="44"/>
          <w:szCs w:val="44"/>
        </w:rPr>
        <w:t>招标</w:t>
      </w:r>
    </w:p>
    <w:p>
      <w:pPr>
        <w:tabs>
          <w:tab w:val="left" w:pos="0"/>
          <w:tab w:val="decimal" w:pos="8460"/>
          <w:tab w:val="right" w:leader="dot" w:pos="10800"/>
        </w:tabs>
        <w:spacing w:line="360" w:lineRule="auto"/>
        <w:ind w:right="-60" w:firstLine="720" w:firstLineChars="300"/>
        <w:jc w:val="left"/>
        <w:rPr>
          <w:rFonts w:ascii="宋体" w:hAnsi="宋体"/>
          <w:sz w:val="24"/>
          <w:szCs w:val="24"/>
        </w:rPr>
      </w:pPr>
      <w:r>
        <w:rPr>
          <w:rFonts w:hint="eastAsia"/>
          <w:sz w:val="24"/>
          <w:szCs w:val="24"/>
          <w:lang w:val="en-US" w:eastAsia="zh-CN"/>
        </w:rPr>
        <w:t>富裕九洲环境能源有限责任公司</w:t>
      </w:r>
      <w:r>
        <w:rPr>
          <w:rFonts w:hint="eastAsia"/>
          <w:sz w:val="24"/>
          <w:szCs w:val="24"/>
        </w:rPr>
        <w:t>对</w:t>
      </w:r>
      <w:r>
        <w:rPr>
          <w:rFonts w:hint="eastAsia" w:ascii="宋体" w:hAnsi="宋体" w:eastAsia="宋体" w:cs="宋体"/>
          <w:b w:val="0"/>
          <w:bCs w:val="0"/>
          <w:sz w:val="24"/>
          <w:szCs w:val="24"/>
          <w:lang w:val="zh-CN"/>
        </w:rPr>
        <w:t>富裕</w:t>
      </w:r>
      <w:r>
        <w:rPr>
          <w:rFonts w:hint="eastAsia" w:ascii="宋体" w:hAnsi="宋体" w:eastAsia="宋体" w:cs="宋体"/>
          <w:b w:val="0"/>
          <w:bCs w:val="0"/>
          <w:sz w:val="24"/>
          <w:szCs w:val="24"/>
          <w:lang w:val="en-US" w:eastAsia="zh-CN"/>
        </w:rPr>
        <w:t>料场防火围挡</w:t>
      </w:r>
      <w:r>
        <w:rPr>
          <w:rFonts w:hint="eastAsia"/>
          <w:sz w:val="24"/>
          <w:szCs w:val="24"/>
          <w:lang w:val="en-US" w:eastAsia="zh-CN"/>
        </w:rPr>
        <w:t>进行招标</w:t>
      </w:r>
      <w:r>
        <w:rPr>
          <w:rFonts w:hint="eastAsia"/>
          <w:sz w:val="24"/>
          <w:szCs w:val="24"/>
        </w:rPr>
        <w:t>（招标编号：</w:t>
      </w:r>
      <w:r>
        <w:rPr>
          <w:rFonts w:hint="eastAsia"/>
          <w:sz w:val="24"/>
          <w:szCs w:val="24"/>
          <w:lang w:val="en-US" w:eastAsia="zh-CN"/>
        </w:rPr>
        <w:t>J</w:t>
      </w:r>
      <w:r>
        <w:rPr>
          <w:rFonts w:ascii="微软雅黑" w:hAnsi="微软雅黑" w:eastAsia="微软雅黑" w:cs="微软雅黑"/>
          <w:i w:val="0"/>
          <w:iCs w:val="0"/>
          <w:caps w:val="0"/>
          <w:color w:val="171A1D"/>
          <w:spacing w:val="0"/>
          <w:sz w:val="21"/>
          <w:szCs w:val="21"/>
          <w:shd w:val="clear" w:color="auto" w:fill="FFFFFF"/>
        </w:rPr>
        <w:t>ZNY-FYSWZ80-202</w:t>
      </w:r>
      <w:r>
        <w:rPr>
          <w:rFonts w:hint="eastAsia" w:ascii="微软雅黑" w:hAnsi="微软雅黑" w:eastAsia="微软雅黑" w:cs="微软雅黑"/>
          <w:i w:val="0"/>
          <w:iCs w:val="0"/>
          <w:caps w:val="0"/>
          <w:color w:val="171A1D"/>
          <w:spacing w:val="0"/>
          <w:sz w:val="21"/>
          <w:szCs w:val="21"/>
          <w:shd w:val="clear" w:color="auto" w:fill="FFFFFF"/>
          <w:lang w:val="en-US" w:eastAsia="zh-CN"/>
        </w:rPr>
        <w:t>3</w:t>
      </w:r>
      <w:r>
        <w:rPr>
          <w:rFonts w:ascii="微软雅黑" w:hAnsi="微软雅黑" w:eastAsia="微软雅黑" w:cs="微软雅黑"/>
          <w:i w:val="0"/>
          <w:iCs w:val="0"/>
          <w:caps w:val="0"/>
          <w:color w:val="171A1D"/>
          <w:spacing w:val="0"/>
          <w:sz w:val="21"/>
          <w:szCs w:val="21"/>
          <w:shd w:val="clear" w:color="auto" w:fill="FFFFFF"/>
        </w:rPr>
        <w:t>-</w:t>
      </w:r>
      <w:r>
        <w:rPr>
          <w:rFonts w:ascii="微软雅黑" w:hAnsi="微软雅黑" w:eastAsia="微软雅黑" w:cs="微软雅黑"/>
          <w:i w:val="0"/>
          <w:iCs w:val="0"/>
          <w:caps w:val="0"/>
          <w:color w:val="171A1D"/>
          <w:spacing w:val="0"/>
          <w:sz w:val="21"/>
          <w:szCs w:val="21"/>
          <w:shd w:val="clear" w:color="auto" w:fill="FFFFFF"/>
          <w:lang w:val="en-US"/>
        </w:rPr>
        <w:t>679</w:t>
      </w:r>
      <w:r>
        <w:rPr>
          <w:rFonts w:hint="eastAsia"/>
          <w:sz w:val="24"/>
          <w:szCs w:val="24"/>
        </w:rPr>
        <w:t>）</w:t>
      </w:r>
    </w:p>
    <w:p>
      <w:pPr>
        <w:widowControl/>
        <w:adjustRightInd w:val="0"/>
        <w:spacing w:line="360" w:lineRule="auto"/>
        <w:ind w:left="178" w:leftChars="85" w:firstLine="614" w:firstLineChars="255"/>
        <w:jc w:val="left"/>
        <w:outlineLvl w:val="0"/>
        <w:rPr>
          <w:rFonts w:ascii="宋体" w:hAnsi="宋体" w:cs="宋体"/>
          <w:b/>
          <w:color w:val="000000"/>
          <w:kern w:val="0"/>
          <w:sz w:val="24"/>
          <w:szCs w:val="24"/>
        </w:rPr>
      </w:pPr>
      <w:bookmarkStart w:id="0" w:name="_Toc524861530"/>
      <w:bookmarkStart w:id="1" w:name="_Toc32222"/>
      <w:r>
        <w:rPr>
          <w:rFonts w:hint="eastAsia" w:ascii="宋体" w:hAnsi="宋体" w:cs="宋体"/>
          <w:b/>
          <w:color w:val="000000"/>
          <w:kern w:val="0"/>
          <w:sz w:val="24"/>
          <w:szCs w:val="24"/>
        </w:rPr>
        <w:t>一、招标内容：</w:t>
      </w:r>
      <w:bookmarkEnd w:id="0"/>
      <w:bookmarkEnd w:id="1"/>
    </w:p>
    <w:p>
      <w:pPr>
        <w:widowControl/>
        <w:adjustRightInd w:val="0"/>
        <w:spacing w:line="360" w:lineRule="auto"/>
        <w:ind w:left="178" w:leftChars="85" w:firstLine="612" w:firstLineChars="255"/>
        <w:jc w:val="left"/>
        <w:rPr>
          <w:rFonts w:hint="default" w:eastAsia="宋体"/>
          <w:color w:val="000000"/>
          <w:sz w:val="24"/>
          <w:szCs w:val="24"/>
          <w:lang w:val="en-US" w:eastAsia="zh-CN"/>
        </w:rPr>
      </w:pPr>
      <w:r>
        <w:rPr>
          <w:rFonts w:hint="eastAsia" w:ascii="宋体" w:hAnsi="宋体" w:eastAsia="宋体" w:cs="宋体"/>
          <w:b w:val="0"/>
          <w:bCs w:val="0"/>
          <w:sz w:val="24"/>
          <w:szCs w:val="24"/>
          <w:lang w:val="en-US" w:eastAsia="zh-CN"/>
        </w:rPr>
        <w:t>对三家子，小登科料场做防火围挡</w:t>
      </w:r>
      <w:r>
        <w:rPr>
          <w:rFonts w:hint="eastAsia"/>
          <w:sz w:val="24"/>
          <w:szCs w:val="24"/>
          <w:lang w:val="en-US" w:eastAsia="zh-CN"/>
        </w:rPr>
        <w:t>进行招标。</w:t>
      </w:r>
    </w:p>
    <w:p>
      <w:pPr>
        <w:widowControl/>
        <w:adjustRightInd w:val="0"/>
        <w:spacing w:line="360" w:lineRule="auto"/>
        <w:ind w:left="178" w:leftChars="85" w:firstLine="614" w:firstLineChars="255"/>
        <w:jc w:val="left"/>
        <w:outlineLvl w:val="0"/>
        <w:rPr>
          <w:rFonts w:ascii="宋体" w:hAnsi="宋体" w:cs="宋体"/>
          <w:b/>
          <w:color w:val="000000"/>
          <w:kern w:val="0"/>
          <w:sz w:val="24"/>
          <w:szCs w:val="24"/>
        </w:rPr>
      </w:pPr>
      <w:bookmarkStart w:id="2" w:name="_Toc20741"/>
      <w:bookmarkStart w:id="3" w:name="_Toc524861531"/>
      <w:r>
        <w:rPr>
          <w:rFonts w:hint="eastAsia" w:ascii="宋体" w:hAnsi="宋体" w:cs="宋体"/>
          <w:b/>
          <w:color w:val="000000"/>
          <w:kern w:val="0"/>
          <w:sz w:val="24"/>
          <w:szCs w:val="24"/>
        </w:rPr>
        <w:t>二、资金来源：</w:t>
      </w:r>
      <w:bookmarkEnd w:id="2"/>
      <w:bookmarkEnd w:id="3"/>
    </w:p>
    <w:p>
      <w:pPr>
        <w:widowControl/>
        <w:adjustRightInd w:val="0"/>
        <w:spacing w:line="360" w:lineRule="auto"/>
        <w:ind w:left="178" w:leftChars="85" w:firstLine="612" w:firstLineChars="255"/>
        <w:jc w:val="left"/>
        <w:rPr>
          <w:sz w:val="24"/>
          <w:szCs w:val="24"/>
        </w:rPr>
      </w:pPr>
      <w:r>
        <w:rPr>
          <w:rFonts w:hint="eastAsia"/>
          <w:sz w:val="24"/>
          <w:szCs w:val="24"/>
        </w:rPr>
        <w:t>企业自筹资金。</w:t>
      </w:r>
      <w:bookmarkStart w:id="21" w:name="_GoBack"/>
      <w:bookmarkEnd w:id="21"/>
    </w:p>
    <w:p>
      <w:pPr>
        <w:widowControl/>
        <w:adjustRightInd w:val="0"/>
        <w:spacing w:line="360" w:lineRule="auto"/>
        <w:ind w:left="178" w:leftChars="85" w:firstLine="614" w:firstLineChars="255"/>
        <w:jc w:val="left"/>
        <w:outlineLvl w:val="0"/>
        <w:rPr>
          <w:rFonts w:ascii="宋体" w:hAnsi="宋体" w:cs="宋体"/>
          <w:b/>
          <w:color w:val="000000"/>
          <w:kern w:val="0"/>
          <w:sz w:val="24"/>
          <w:szCs w:val="24"/>
        </w:rPr>
      </w:pPr>
      <w:bookmarkStart w:id="4" w:name="_Toc636"/>
      <w:bookmarkStart w:id="5" w:name="_Toc524861532"/>
      <w:r>
        <w:rPr>
          <w:rFonts w:hint="eastAsia" w:ascii="宋体" w:hAnsi="宋体" w:cs="宋体"/>
          <w:b/>
          <w:color w:val="000000"/>
          <w:kern w:val="0"/>
          <w:sz w:val="24"/>
          <w:szCs w:val="24"/>
        </w:rPr>
        <w:t>三、</w:t>
      </w:r>
      <w:r>
        <w:rPr>
          <w:rFonts w:hint="eastAsia" w:ascii="宋体" w:hAnsi="宋体" w:cs="宋体"/>
          <w:b/>
          <w:color w:val="000000"/>
          <w:kern w:val="0"/>
          <w:sz w:val="24"/>
          <w:szCs w:val="24"/>
          <w:lang w:val="en-US" w:eastAsia="zh-CN"/>
        </w:rPr>
        <w:t>施工地点及规格要求</w:t>
      </w:r>
      <w:r>
        <w:rPr>
          <w:rFonts w:hint="eastAsia" w:ascii="宋体" w:hAnsi="宋体" w:cs="宋体"/>
          <w:b/>
          <w:color w:val="000000"/>
          <w:kern w:val="0"/>
          <w:sz w:val="24"/>
          <w:szCs w:val="24"/>
        </w:rPr>
        <w:t>：</w:t>
      </w:r>
      <w:bookmarkEnd w:id="4"/>
      <w:bookmarkEnd w:id="5"/>
    </w:p>
    <w:p>
      <w:pPr>
        <w:widowControl/>
        <w:adjustRightInd w:val="0"/>
        <w:spacing w:line="360" w:lineRule="auto"/>
        <w:ind w:left="178" w:leftChars="85" w:firstLine="612" w:firstLineChars="255"/>
        <w:jc w:val="left"/>
        <w:rPr>
          <w:rFonts w:hint="default" w:eastAsia="宋体"/>
          <w:color w:val="000000"/>
          <w:sz w:val="24"/>
          <w:szCs w:val="24"/>
          <w:lang w:val="en-US" w:eastAsia="zh-CN"/>
        </w:rPr>
      </w:pPr>
      <w:r>
        <w:rPr>
          <w:rFonts w:hint="eastAsia"/>
          <w:color w:val="000000"/>
          <w:sz w:val="24"/>
          <w:szCs w:val="24"/>
          <w:lang w:val="en-US" w:eastAsia="zh-CN"/>
        </w:rPr>
        <w:t>小登科料场3800米，三家子料场2650米</w:t>
      </w:r>
    </w:p>
    <w:p>
      <w:pPr>
        <w:widowControl/>
        <w:tabs>
          <w:tab w:val="left" w:pos="1918"/>
        </w:tabs>
        <w:adjustRightInd w:val="0"/>
        <w:spacing w:line="360" w:lineRule="auto"/>
        <w:ind w:firstLine="723" w:firstLineChars="300"/>
        <w:jc w:val="left"/>
        <w:outlineLvl w:val="0"/>
        <w:rPr>
          <w:rFonts w:ascii="宋体" w:hAnsi="宋体" w:cs="宋体"/>
          <w:b/>
          <w:color w:val="000000"/>
          <w:kern w:val="0"/>
          <w:sz w:val="24"/>
          <w:szCs w:val="24"/>
        </w:rPr>
      </w:pPr>
      <w:bookmarkStart w:id="6" w:name="_Toc524861538"/>
      <w:bookmarkStart w:id="7" w:name="_Toc25923"/>
      <w:bookmarkStart w:id="8" w:name="_Toc419464292"/>
      <w:r>
        <w:rPr>
          <w:rFonts w:hint="eastAsia" w:ascii="宋体" w:hAnsi="宋体" w:cs="宋体"/>
          <w:b/>
          <w:color w:val="000000"/>
          <w:kern w:val="0"/>
          <w:sz w:val="24"/>
          <w:szCs w:val="24"/>
          <w:lang w:val="en-US" w:eastAsia="zh-CN"/>
        </w:rPr>
        <w:t>四</w:t>
      </w:r>
      <w:r>
        <w:rPr>
          <w:rFonts w:hint="eastAsia" w:ascii="宋体" w:hAnsi="宋体" w:cs="宋体"/>
          <w:b/>
          <w:color w:val="000000"/>
          <w:kern w:val="0"/>
          <w:sz w:val="24"/>
          <w:szCs w:val="24"/>
        </w:rPr>
        <w:t>、招标人</w:t>
      </w:r>
      <w:bookmarkEnd w:id="6"/>
      <w:bookmarkEnd w:id="7"/>
      <w:bookmarkEnd w:id="8"/>
    </w:p>
    <w:p>
      <w:pPr>
        <w:widowControl/>
        <w:tabs>
          <w:tab w:val="left" w:pos="1918"/>
        </w:tabs>
        <w:spacing w:line="360" w:lineRule="auto"/>
        <w:ind w:firstLine="720" w:firstLineChars="300"/>
        <w:rPr>
          <w:rFonts w:hint="default" w:ascii="宋体" w:hAnsi="宋体" w:eastAsia="宋体"/>
          <w:sz w:val="24"/>
          <w:szCs w:val="24"/>
          <w:lang w:val="en-US" w:eastAsia="zh-CN"/>
        </w:rPr>
      </w:pPr>
      <w:r>
        <w:rPr>
          <w:rFonts w:ascii="宋体" w:hAnsi="宋体"/>
          <w:sz w:val="24"/>
          <w:szCs w:val="24"/>
        </w:rPr>
        <w:t>招标人：</w:t>
      </w:r>
      <w:r>
        <w:rPr>
          <w:rFonts w:hint="eastAsia"/>
          <w:sz w:val="24"/>
          <w:szCs w:val="24"/>
          <w:lang w:val="en-US" w:eastAsia="zh-CN"/>
        </w:rPr>
        <w:t>富裕九洲环境能源有限责任公司</w:t>
      </w:r>
    </w:p>
    <w:p>
      <w:pPr>
        <w:widowControl/>
        <w:tabs>
          <w:tab w:val="left" w:pos="1918"/>
        </w:tabs>
        <w:spacing w:line="360" w:lineRule="auto"/>
        <w:ind w:firstLine="720" w:firstLineChars="300"/>
        <w:rPr>
          <w:rFonts w:hint="default" w:ascii="宋体" w:hAnsi="宋体" w:eastAsia="宋体"/>
          <w:sz w:val="24"/>
          <w:szCs w:val="24"/>
          <w:lang w:val="en-US" w:eastAsia="zh-CN"/>
        </w:rPr>
      </w:pPr>
      <w:r>
        <w:rPr>
          <w:rFonts w:hint="eastAsia" w:ascii="宋体" w:hAnsi="宋体"/>
          <w:sz w:val="24"/>
          <w:szCs w:val="24"/>
        </w:rPr>
        <w:t>商务联系人：</w:t>
      </w:r>
      <w:r>
        <w:rPr>
          <w:rFonts w:hint="eastAsia" w:ascii="宋体" w:hAnsi="宋体"/>
          <w:sz w:val="24"/>
          <w:szCs w:val="24"/>
          <w:lang w:val="en-US" w:eastAsia="zh-CN"/>
        </w:rPr>
        <w:t>李园园</w:t>
      </w:r>
    </w:p>
    <w:p>
      <w:pPr>
        <w:widowControl/>
        <w:tabs>
          <w:tab w:val="left" w:pos="1918"/>
        </w:tabs>
        <w:spacing w:line="360" w:lineRule="auto"/>
        <w:ind w:firstLine="720" w:firstLineChars="300"/>
        <w:rPr>
          <w:rFonts w:hint="default" w:ascii="宋体" w:hAnsi="宋体" w:eastAsia="宋体"/>
          <w:color w:val="FF0000"/>
          <w:sz w:val="24"/>
          <w:szCs w:val="24"/>
          <w:lang w:val="en-US" w:eastAsia="zh-CN"/>
        </w:rPr>
      </w:pPr>
      <w:r>
        <w:rPr>
          <w:rFonts w:hint="eastAsia" w:ascii="宋体" w:hAnsi="宋体"/>
          <w:sz w:val="24"/>
          <w:szCs w:val="24"/>
        </w:rPr>
        <w:t>联系  电话：</w:t>
      </w:r>
      <w:r>
        <w:rPr>
          <w:rFonts w:hint="eastAsia" w:ascii="宋体" w:hAnsi="宋体"/>
          <w:sz w:val="24"/>
          <w:szCs w:val="24"/>
          <w:lang w:val="en-US" w:eastAsia="zh-CN"/>
        </w:rPr>
        <w:t>18246093616</w:t>
      </w:r>
    </w:p>
    <w:p>
      <w:pPr>
        <w:widowControl/>
        <w:tabs>
          <w:tab w:val="left" w:pos="1918"/>
        </w:tabs>
        <w:spacing w:line="360" w:lineRule="auto"/>
        <w:ind w:firstLine="720" w:firstLineChars="300"/>
        <w:rPr>
          <w:rFonts w:ascii="宋体" w:hAnsi="宋体"/>
          <w:sz w:val="24"/>
          <w:szCs w:val="24"/>
        </w:rPr>
      </w:pPr>
      <w:r>
        <w:rPr>
          <w:rFonts w:hint="eastAsia" w:ascii="宋体" w:hAnsi="宋体"/>
          <w:sz w:val="24"/>
          <w:szCs w:val="24"/>
        </w:rPr>
        <w:t>邮      编：</w:t>
      </w:r>
    </w:p>
    <w:p>
      <w:pPr>
        <w:widowControl/>
        <w:tabs>
          <w:tab w:val="left" w:pos="1918"/>
        </w:tabs>
        <w:spacing w:line="360" w:lineRule="auto"/>
        <w:ind w:firstLine="720" w:firstLineChars="300"/>
        <w:rPr>
          <w:rFonts w:hint="eastAsia" w:ascii="宋体" w:hAnsi="宋体" w:eastAsia="宋体"/>
          <w:color w:val="FF0000"/>
          <w:sz w:val="24"/>
          <w:szCs w:val="24"/>
          <w:lang w:val="en-US" w:eastAsia="zh-CN"/>
        </w:rPr>
      </w:pPr>
      <w:r>
        <w:rPr>
          <w:rFonts w:hint="eastAsia" w:ascii="宋体" w:hAnsi="宋体"/>
          <w:sz w:val="24"/>
          <w:szCs w:val="24"/>
        </w:rPr>
        <w:t>技术联系人：</w:t>
      </w:r>
      <w:r>
        <w:rPr>
          <w:rFonts w:hint="eastAsia" w:ascii="宋体" w:hAnsi="宋体"/>
          <w:sz w:val="24"/>
          <w:szCs w:val="24"/>
          <w:lang w:val="en-US" w:eastAsia="zh-CN"/>
        </w:rPr>
        <w:t>李合成</w:t>
      </w:r>
    </w:p>
    <w:p>
      <w:pPr>
        <w:widowControl/>
        <w:tabs>
          <w:tab w:val="left" w:pos="1918"/>
        </w:tabs>
        <w:spacing w:line="360" w:lineRule="auto"/>
        <w:ind w:firstLine="720" w:firstLineChars="300"/>
        <w:rPr>
          <w:rFonts w:hint="default" w:ascii="宋体" w:hAnsi="宋体" w:eastAsia="宋体"/>
          <w:color w:val="000000"/>
          <w:sz w:val="24"/>
          <w:szCs w:val="24"/>
          <w:lang w:val="en-US" w:eastAsia="zh-CN"/>
        </w:rPr>
      </w:pPr>
      <w:r>
        <w:rPr>
          <w:rFonts w:hint="eastAsia" w:ascii="宋体" w:hAnsi="宋体"/>
          <w:color w:val="000000"/>
          <w:sz w:val="24"/>
          <w:szCs w:val="24"/>
        </w:rPr>
        <w:t>联系  电话：</w:t>
      </w:r>
      <w:r>
        <w:rPr>
          <w:rFonts w:hint="eastAsia" w:ascii="宋体" w:hAnsi="宋体"/>
          <w:color w:val="000000"/>
          <w:sz w:val="24"/>
          <w:szCs w:val="24"/>
          <w:lang w:val="en-US" w:eastAsia="zh-CN"/>
        </w:rPr>
        <w:t>180537619789</w:t>
      </w:r>
    </w:p>
    <w:p>
      <w:pPr>
        <w:widowControl/>
        <w:tabs>
          <w:tab w:val="left" w:pos="1918"/>
        </w:tabs>
        <w:spacing w:line="360" w:lineRule="auto"/>
        <w:ind w:firstLine="720" w:firstLineChars="300"/>
        <w:rPr>
          <w:rFonts w:hint="eastAsia" w:ascii="宋体" w:hAnsi="宋体"/>
          <w:color w:val="000000"/>
          <w:sz w:val="24"/>
          <w:szCs w:val="24"/>
        </w:rPr>
      </w:pPr>
      <w:r>
        <w:rPr>
          <w:rFonts w:hint="eastAsia" w:ascii="宋体" w:hAnsi="宋体"/>
          <w:color w:val="000000"/>
          <w:sz w:val="24"/>
          <w:szCs w:val="24"/>
        </w:rPr>
        <w:t>邮      编：150000</w:t>
      </w:r>
    </w:p>
    <w:p>
      <w:pPr>
        <w:widowControl/>
        <w:tabs>
          <w:tab w:val="left" w:pos="1918"/>
        </w:tabs>
        <w:adjustRightInd w:val="0"/>
        <w:spacing w:line="360" w:lineRule="auto"/>
        <w:ind w:firstLine="422" w:firstLineChars="200"/>
        <w:jc w:val="left"/>
        <w:outlineLvl w:val="0"/>
        <w:rPr>
          <w:rFonts w:ascii="宋体" w:hAnsi="宋体" w:cs="宋体"/>
          <w:b/>
          <w:color w:val="000000"/>
          <w:kern w:val="0"/>
          <w:szCs w:val="21"/>
        </w:rPr>
      </w:pPr>
      <w:bookmarkStart w:id="9" w:name="_Toc27041"/>
      <w:bookmarkStart w:id="10" w:name="_Toc524861534"/>
      <w:r>
        <w:rPr>
          <w:rFonts w:hint="eastAsia" w:ascii="宋体" w:hAnsi="宋体" w:cs="宋体"/>
          <w:b/>
          <w:color w:val="000000"/>
          <w:kern w:val="0"/>
          <w:szCs w:val="21"/>
        </w:rPr>
        <w:t>五、购买招标文件时间：</w:t>
      </w:r>
      <w:bookmarkEnd w:id="9"/>
      <w:bookmarkEnd w:id="10"/>
    </w:p>
    <w:p>
      <w:pPr>
        <w:widowControl/>
        <w:tabs>
          <w:tab w:val="left" w:pos="1918"/>
        </w:tabs>
        <w:adjustRightInd w:val="0"/>
        <w:spacing w:line="360" w:lineRule="auto"/>
        <w:ind w:firstLine="420" w:firstLineChars="200"/>
        <w:jc w:val="left"/>
        <w:rPr>
          <w:rFonts w:ascii="宋体" w:hAnsi="宋体" w:cs="宋体"/>
          <w:color w:val="000000"/>
          <w:kern w:val="0"/>
          <w:szCs w:val="21"/>
        </w:rPr>
      </w:pPr>
      <w:r>
        <w:rPr>
          <w:rFonts w:hint="eastAsia" w:ascii="宋体" w:hAnsi="宋体" w:cs="宋体"/>
          <w:color w:val="FF0000"/>
          <w:kern w:val="0"/>
          <w:szCs w:val="21"/>
        </w:rPr>
        <w:t>20</w:t>
      </w:r>
      <w:r>
        <w:rPr>
          <w:rFonts w:hint="eastAsia" w:ascii="宋体" w:hAnsi="宋体" w:cs="宋体"/>
          <w:color w:val="FF0000"/>
          <w:kern w:val="0"/>
          <w:szCs w:val="21"/>
          <w:lang w:val="en-US" w:eastAsia="zh-CN"/>
        </w:rPr>
        <w:t>23</w:t>
      </w:r>
      <w:r>
        <w:rPr>
          <w:rFonts w:hint="eastAsia" w:ascii="宋体" w:hAnsi="宋体" w:cs="宋体"/>
          <w:color w:val="FF0000"/>
          <w:kern w:val="0"/>
          <w:szCs w:val="21"/>
        </w:rPr>
        <w:t>年</w:t>
      </w:r>
      <w:r>
        <w:rPr>
          <w:rFonts w:hint="eastAsia" w:ascii="宋体" w:hAnsi="宋体" w:cs="宋体"/>
          <w:color w:val="FF0000"/>
          <w:kern w:val="0"/>
          <w:szCs w:val="21"/>
          <w:lang w:val="en-US" w:eastAsia="zh-CN"/>
        </w:rPr>
        <w:t>5月22日</w:t>
      </w:r>
      <w:r>
        <w:rPr>
          <w:rFonts w:hint="eastAsia" w:ascii="宋体" w:hAnsi="宋体"/>
          <w:color w:val="FF0000"/>
          <w:szCs w:val="21"/>
        </w:rPr>
        <w:t>至</w:t>
      </w:r>
      <w:r>
        <w:rPr>
          <w:rFonts w:hint="eastAsia" w:ascii="宋体" w:hAnsi="宋体"/>
          <w:color w:val="FF0000"/>
          <w:szCs w:val="21"/>
          <w:lang w:eastAsia="zh-CN"/>
        </w:rPr>
        <w:t>202</w:t>
      </w:r>
      <w:r>
        <w:rPr>
          <w:rFonts w:hint="eastAsia" w:ascii="宋体" w:hAnsi="宋体"/>
          <w:color w:val="FF0000"/>
          <w:szCs w:val="21"/>
          <w:lang w:val="en-US" w:eastAsia="zh-CN"/>
        </w:rPr>
        <w:t>3</w:t>
      </w:r>
      <w:r>
        <w:rPr>
          <w:rFonts w:hint="eastAsia" w:ascii="宋体" w:hAnsi="宋体"/>
          <w:color w:val="FF0000"/>
          <w:szCs w:val="21"/>
          <w:lang w:eastAsia="zh-CN"/>
        </w:rPr>
        <w:t>年</w:t>
      </w:r>
      <w:r>
        <w:rPr>
          <w:rFonts w:hint="eastAsia" w:ascii="宋体" w:hAnsi="宋体"/>
          <w:color w:val="FF0000"/>
          <w:szCs w:val="21"/>
          <w:lang w:val="en-US" w:eastAsia="zh-CN"/>
        </w:rPr>
        <w:t>5</w:t>
      </w:r>
      <w:r>
        <w:rPr>
          <w:rFonts w:hint="eastAsia" w:ascii="宋体" w:hAnsi="宋体"/>
          <w:color w:val="FF0000"/>
          <w:szCs w:val="21"/>
          <w:lang w:eastAsia="zh-CN"/>
        </w:rPr>
        <w:t>月</w:t>
      </w:r>
      <w:r>
        <w:rPr>
          <w:rFonts w:hint="eastAsia" w:ascii="宋体" w:hAnsi="宋体"/>
          <w:color w:val="FF0000"/>
          <w:szCs w:val="21"/>
          <w:lang w:val="en-US" w:eastAsia="zh-CN"/>
        </w:rPr>
        <w:t>26</w:t>
      </w:r>
      <w:r>
        <w:rPr>
          <w:rFonts w:hint="eastAsia" w:ascii="宋体" w:hAnsi="宋体"/>
          <w:color w:val="FF0000"/>
          <w:szCs w:val="21"/>
          <w:lang w:eastAsia="zh-CN"/>
        </w:rPr>
        <w:t>日</w:t>
      </w:r>
      <w:r>
        <w:rPr>
          <w:rFonts w:hint="eastAsia" w:ascii="宋体" w:hAnsi="宋体"/>
          <w:color w:val="FF0000"/>
          <w:szCs w:val="21"/>
        </w:rPr>
        <w:t>，每天上午9：00至11：00，下午13：00至16：30</w:t>
      </w:r>
      <w:r>
        <w:rPr>
          <w:rFonts w:hint="eastAsia" w:ascii="宋体" w:hAnsi="宋体"/>
          <w:szCs w:val="21"/>
        </w:rPr>
        <w:t>（北京时间），发电子邮件标书。</w:t>
      </w:r>
    </w:p>
    <w:p>
      <w:pPr>
        <w:widowControl/>
        <w:tabs>
          <w:tab w:val="left" w:pos="1918"/>
        </w:tabs>
        <w:spacing w:line="360" w:lineRule="auto"/>
        <w:ind w:firstLine="422" w:firstLineChars="200"/>
        <w:outlineLvl w:val="0"/>
        <w:rPr>
          <w:rFonts w:cs="宋体"/>
          <w:b/>
          <w:color w:val="000000"/>
          <w:szCs w:val="21"/>
        </w:rPr>
      </w:pPr>
      <w:bookmarkStart w:id="11" w:name="_Toc8802"/>
      <w:bookmarkStart w:id="12" w:name="_Toc524861535"/>
      <w:r>
        <w:rPr>
          <w:rFonts w:hint="eastAsia" w:cs="宋体"/>
          <w:b/>
          <w:color w:val="000000"/>
          <w:szCs w:val="21"/>
        </w:rPr>
        <w:t>六、购买招标文件流程</w:t>
      </w:r>
      <w:bookmarkEnd w:id="11"/>
      <w:bookmarkEnd w:id="12"/>
    </w:p>
    <w:p>
      <w:pPr>
        <w:autoSpaceDE w:val="0"/>
        <w:autoSpaceDN w:val="0"/>
        <w:spacing w:line="360" w:lineRule="auto"/>
        <w:ind w:firstLine="442" w:firstLineChars="196"/>
        <w:rPr>
          <w:spacing w:val="8"/>
          <w:szCs w:val="21"/>
          <w:highlight w:val="yellow"/>
        </w:rPr>
      </w:pPr>
      <w:r>
        <w:rPr>
          <w:rFonts w:hint="eastAsia"/>
          <w:spacing w:val="8"/>
          <w:szCs w:val="21"/>
        </w:rPr>
        <w:t>1 潜在投标人将如下材料和信息上传至</w:t>
      </w:r>
      <w:r>
        <w:rPr>
          <w:rFonts w:hint="eastAsia" w:ascii="宋体" w:hAnsi="宋体" w:cs="宋体"/>
          <w:color w:val="000000"/>
          <w:kern w:val="0"/>
          <w:sz w:val="24"/>
          <w:szCs w:val="24"/>
        </w:rPr>
        <w:fldChar w:fldCharType="begin"/>
      </w:r>
      <w:r>
        <w:rPr>
          <w:rFonts w:hint="eastAsia" w:ascii="宋体" w:hAnsi="宋体" w:cs="宋体"/>
          <w:color w:val="000000"/>
          <w:kern w:val="0"/>
          <w:sz w:val="24"/>
          <w:szCs w:val="24"/>
        </w:rPr>
        <w:instrText xml:space="preserve"> HYPERLINK "mailto:jzcg8@jiuzhougroup.com" </w:instrText>
      </w:r>
      <w:r>
        <w:rPr>
          <w:rFonts w:hint="eastAsia" w:ascii="宋体" w:hAnsi="宋体" w:cs="宋体"/>
          <w:color w:val="000000"/>
          <w:kern w:val="0"/>
          <w:sz w:val="24"/>
          <w:szCs w:val="24"/>
        </w:rPr>
        <w:fldChar w:fldCharType="separate"/>
      </w:r>
      <w:r>
        <w:rPr>
          <w:rStyle w:val="7"/>
          <w:rFonts w:hint="eastAsia" w:ascii="宋体" w:hAnsi="宋体" w:cs="宋体"/>
          <w:color w:val="000000"/>
          <w:kern w:val="0"/>
          <w:sz w:val="24"/>
          <w:szCs w:val="24"/>
        </w:rPr>
        <w:t>jzcg8@jiuzhougroup.com</w:t>
      </w:r>
      <w:r>
        <w:rPr>
          <w:rFonts w:hint="eastAsia" w:ascii="宋体" w:hAnsi="宋体" w:cs="宋体"/>
          <w:color w:val="000000"/>
          <w:kern w:val="0"/>
          <w:sz w:val="24"/>
          <w:szCs w:val="24"/>
        </w:rPr>
        <w:fldChar w:fldCharType="end"/>
      </w:r>
    </w:p>
    <w:p>
      <w:pPr>
        <w:autoSpaceDE w:val="0"/>
        <w:autoSpaceDN w:val="0"/>
        <w:spacing w:line="360" w:lineRule="auto"/>
        <w:ind w:firstLine="442" w:firstLineChars="196"/>
        <w:rPr>
          <w:spacing w:val="8"/>
          <w:szCs w:val="21"/>
        </w:rPr>
      </w:pPr>
      <w:r>
        <w:rPr>
          <w:rFonts w:hint="eastAsia"/>
          <w:spacing w:val="8"/>
          <w:szCs w:val="21"/>
        </w:rPr>
        <w:t>1.1、拟参与投标的项目名称、招标编号</w:t>
      </w:r>
    </w:p>
    <w:p>
      <w:pPr>
        <w:autoSpaceDE w:val="0"/>
        <w:autoSpaceDN w:val="0"/>
        <w:spacing w:line="360" w:lineRule="auto"/>
        <w:ind w:firstLine="442" w:firstLineChars="196"/>
        <w:rPr>
          <w:rFonts w:hint="eastAsia"/>
          <w:spacing w:val="8"/>
          <w:szCs w:val="21"/>
        </w:rPr>
      </w:pPr>
      <w:r>
        <w:rPr>
          <w:rFonts w:hint="eastAsia"/>
          <w:spacing w:val="8"/>
          <w:szCs w:val="21"/>
        </w:rPr>
        <w:t>1.2、投标人的单位名称、联系人姓名、电话、手机和电子信箱。</w:t>
      </w:r>
    </w:p>
    <w:p>
      <w:pPr>
        <w:pStyle w:val="2"/>
      </w:pPr>
    </w:p>
    <w:tbl>
      <w:tblPr>
        <w:tblStyle w:val="5"/>
        <w:tblW w:w="9492"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7"/>
        <w:gridCol w:w="1490"/>
        <w:gridCol w:w="2286"/>
        <w:gridCol w:w="1796"/>
        <w:gridCol w:w="1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2127" w:type="dxa"/>
            <w:vAlign w:val="center"/>
          </w:tcPr>
          <w:p>
            <w:pPr>
              <w:spacing w:line="360" w:lineRule="auto"/>
              <w:jc w:val="center"/>
              <w:rPr>
                <w:rFonts w:cs="宋体"/>
                <w:szCs w:val="21"/>
              </w:rPr>
            </w:pPr>
            <w:r>
              <w:rPr>
                <w:rFonts w:hint="eastAsia" w:cs="宋体"/>
                <w:szCs w:val="21"/>
              </w:rPr>
              <w:t>项目名称</w:t>
            </w:r>
          </w:p>
        </w:tc>
        <w:tc>
          <w:tcPr>
            <w:tcW w:w="1490" w:type="dxa"/>
            <w:vAlign w:val="center"/>
          </w:tcPr>
          <w:p>
            <w:pPr>
              <w:spacing w:line="360" w:lineRule="auto"/>
              <w:jc w:val="center"/>
              <w:rPr>
                <w:rFonts w:cs="宋体"/>
                <w:szCs w:val="21"/>
              </w:rPr>
            </w:pPr>
            <w:r>
              <w:rPr>
                <w:rFonts w:hint="eastAsia" w:cs="宋体"/>
                <w:szCs w:val="21"/>
              </w:rPr>
              <w:t>招标编号</w:t>
            </w:r>
          </w:p>
        </w:tc>
        <w:tc>
          <w:tcPr>
            <w:tcW w:w="2286" w:type="dxa"/>
            <w:vAlign w:val="center"/>
          </w:tcPr>
          <w:p>
            <w:pPr>
              <w:spacing w:line="360" w:lineRule="auto"/>
              <w:jc w:val="center"/>
              <w:rPr>
                <w:rFonts w:cs="宋体"/>
                <w:szCs w:val="21"/>
              </w:rPr>
            </w:pPr>
            <w:r>
              <w:rPr>
                <w:rFonts w:hint="eastAsia" w:cs="宋体"/>
                <w:szCs w:val="21"/>
              </w:rPr>
              <w:t>公司名称</w:t>
            </w:r>
          </w:p>
        </w:tc>
        <w:tc>
          <w:tcPr>
            <w:tcW w:w="1796" w:type="dxa"/>
            <w:vAlign w:val="center"/>
          </w:tcPr>
          <w:p>
            <w:pPr>
              <w:spacing w:line="360" w:lineRule="auto"/>
              <w:jc w:val="center"/>
              <w:rPr>
                <w:rFonts w:cs="宋体"/>
                <w:szCs w:val="21"/>
              </w:rPr>
            </w:pPr>
            <w:r>
              <w:rPr>
                <w:rFonts w:hint="eastAsia" w:cs="宋体"/>
                <w:szCs w:val="21"/>
              </w:rPr>
              <w:t>联系人、手机</w:t>
            </w:r>
          </w:p>
        </w:tc>
        <w:tc>
          <w:tcPr>
            <w:tcW w:w="1793" w:type="dxa"/>
            <w:vAlign w:val="center"/>
          </w:tcPr>
          <w:p>
            <w:pPr>
              <w:spacing w:line="360" w:lineRule="auto"/>
              <w:jc w:val="center"/>
              <w:rPr>
                <w:rFonts w:cs="宋体"/>
                <w:szCs w:val="21"/>
              </w:rPr>
            </w:pPr>
            <w:r>
              <w:rPr>
                <w:rFonts w:hint="eastAsia" w:cs="宋体"/>
                <w:szCs w:val="21"/>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2127" w:type="dxa"/>
            <w:vAlign w:val="center"/>
          </w:tcPr>
          <w:p>
            <w:pPr>
              <w:spacing w:line="360" w:lineRule="auto"/>
              <w:rPr>
                <w:rFonts w:hint="eastAsia" w:ascii="宋体" w:hAnsi="宋体" w:eastAsia="宋体" w:cs="宋体"/>
                <w:sz w:val="18"/>
                <w:szCs w:val="18"/>
                <w:lang w:eastAsia="zh-CN"/>
              </w:rPr>
            </w:pPr>
            <w:r>
              <w:rPr>
                <w:rFonts w:hint="eastAsia" w:ascii="宋体" w:hAnsi="宋体"/>
                <w:sz w:val="18"/>
                <w:szCs w:val="18"/>
                <w:lang w:eastAsia="zh-CN"/>
              </w:rPr>
              <w:t>富裕县2×40MW农林生物质热电联产项目（一期二期）</w:t>
            </w:r>
          </w:p>
        </w:tc>
        <w:tc>
          <w:tcPr>
            <w:tcW w:w="1490" w:type="dxa"/>
            <w:vAlign w:val="center"/>
          </w:tcPr>
          <w:p>
            <w:pPr>
              <w:spacing w:line="360" w:lineRule="auto"/>
              <w:rPr>
                <w:rFonts w:hint="eastAsia" w:ascii="宋体" w:hAnsi="宋体" w:eastAsia="宋体" w:cs="宋体"/>
                <w:szCs w:val="21"/>
                <w:lang w:eastAsia="zh-CN"/>
              </w:rPr>
            </w:pPr>
            <w:r>
              <w:rPr>
                <w:rFonts w:hint="eastAsia"/>
                <w:sz w:val="18"/>
                <w:szCs w:val="18"/>
                <w:lang w:val="en-US" w:eastAsia="zh-CN"/>
              </w:rPr>
              <w:t>J</w:t>
            </w:r>
            <w:r>
              <w:rPr>
                <w:rFonts w:ascii="微软雅黑" w:hAnsi="微软雅黑" w:eastAsia="微软雅黑" w:cs="微软雅黑"/>
                <w:i w:val="0"/>
                <w:iCs w:val="0"/>
                <w:caps w:val="0"/>
                <w:color w:val="171A1D"/>
                <w:spacing w:val="0"/>
                <w:sz w:val="18"/>
                <w:szCs w:val="18"/>
                <w:shd w:val="clear" w:color="auto" w:fill="FFFFFF"/>
              </w:rPr>
              <w:t>ZNY-FYSWZ80-202</w:t>
            </w:r>
            <w:r>
              <w:rPr>
                <w:rFonts w:hint="eastAsia" w:ascii="微软雅黑" w:hAnsi="微软雅黑" w:eastAsia="微软雅黑" w:cs="微软雅黑"/>
                <w:i w:val="0"/>
                <w:iCs w:val="0"/>
                <w:caps w:val="0"/>
                <w:color w:val="171A1D"/>
                <w:spacing w:val="0"/>
                <w:sz w:val="18"/>
                <w:szCs w:val="18"/>
                <w:shd w:val="clear" w:color="auto" w:fill="FFFFFF"/>
                <w:lang w:val="en-US" w:eastAsia="zh-CN"/>
              </w:rPr>
              <w:t>3</w:t>
            </w:r>
            <w:r>
              <w:rPr>
                <w:rFonts w:ascii="微软雅黑" w:hAnsi="微软雅黑" w:eastAsia="微软雅黑" w:cs="微软雅黑"/>
                <w:i w:val="0"/>
                <w:iCs w:val="0"/>
                <w:caps w:val="0"/>
                <w:color w:val="171A1D"/>
                <w:spacing w:val="0"/>
                <w:sz w:val="18"/>
                <w:szCs w:val="18"/>
                <w:shd w:val="clear" w:color="auto" w:fill="FFFFFF"/>
              </w:rPr>
              <w:t>-</w:t>
            </w:r>
            <w:r>
              <w:rPr>
                <w:rFonts w:ascii="微软雅黑" w:hAnsi="微软雅黑" w:eastAsia="微软雅黑" w:cs="微软雅黑"/>
                <w:i w:val="0"/>
                <w:iCs w:val="0"/>
                <w:caps w:val="0"/>
                <w:color w:val="171A1D"/>
                <w:spacing w:val="0"/>
                <w:sz w:val="18"/>
                <w:szCs w:val="18"/>
                <w:shd w:val="clear" w:color="auto" w:fill="FFFFFF"/>
                <w:lang w:val="en-US"/>
              </w:rPr>
              <w:t>679</w:t>
            </w:r>
          </w:p>
        </w:tc>
        <w:tc>
          <w:tcPr>
            <w:tcW w:w="2286" w:type="dxa"/>
            <w:vAlign w:val="center"/>
          </w:tcPr>
          <w:p>
            <w:pPr>
              <w:spacing w:line="360" w:lineRule="auto"/>
              <w:ind w:firstLine="420" w:firstLineChars="200"/>
              <w:jc w:val="center"/>
              <w:rPr>
                <w:rFonts w:cs="宋体"/>
                <w:szCs w:val="21"/>
              </w:rPr>
            </w:pPr>
          </w:p>
        </w:tc>
        <w:tc>
          <w:tcPr>
            <w:tcW w:w="1796" w:type="dxa"/>
            <w:vAlign w:val="center"/>
          </w:tcPr>
          <w:p>
            <w:pPr>
              <w:spacing w:line="360" w:lineRule="auto"/>
              <w:ind w:firstLine="420" w:firstLineChars="200"/>
              <w:jc w:val="center"/>
              <w:rPr>
                <w:rFonts w:cs="宋体"/>
                <w:szCs w:val="21"/>
              </w:rPr>
            </w:pPr>
          </w:p>
        </w:tc>
        <w:tc>
          <w:tcPr>
            <w:tcW w:w="1793" w:type="dxa"/>
            <w:vAlign w:val="center"/>
          </w:tcPr>
          <w:p>
            <w:pPr>
              <w:spacing w:line="360" w:lineRule="auto"/>
              <w:ind w:firstLine="420" w:firstLineChars="200"/>
              <w:jc w:val="center"/>
              <w:rPr>
                <w:rFonts w:cs="宋体"/>
                <w:szCs w:val="21"/>
              </w:rPr>
            </w:pPr>
          </w:p>
        </w:tc>
      </w:tr>
    </w:tbl>
    <w:p>
      <w:pPr>
        <w:widowControl/>
        <w:tabs>
          <w:tab w:val="left" w:pos="1918"/>
        </w:tabs>
        <w:spacing w:line="360" w:lineRule="auto"/>
        <w:ind w:firstLine="422" w:firstLineChars="200"/>
        <w:outlineLvl w:val="0"/>
        <w:rPr>
          <w:rFonts w:cs="宋体"/>
          <w:b/>
          <w:color w:val="000000"/>
          <w:szCs w:val="21"/>
        </w:rPr>
      </w:pPr>
      <w:bookmarkStart w:id="13" w:name="_Toc685"/>
      <w:bookmarkStart w:id="14" w:name="_Toc524861536"/>
      <w:r>
        <w:rPr>
          <w:rFonts w:hint="eastAsia" w:cs="宋体"/>
          <w:b/>
          <w:color w:val="000000"/>
          <w:szCs w:val="21"/>
        </w:rPr>
        <w:t>七、联系方式</w:t>
      </w:r>
      <w:bookmarkEnd w:id="13"/>
      <w:bookmarkEnd w:id="14"/>
    </w:p>
    <w:p>
      <w:pPr>
        <w:widowControl/>
        <w:tabs>
          <w:tab w:val="left" w:pos="1918"/>
        </w:tabs>
        <w:adjustRightInd w:val="0"/>
        <w:spacing w:line="360" w:lineRule="auto"/>
        <w:ind w:firstLine="420" w:firstLineChars="200"/>
        <w:jc w:val="left"/>
        <w:rPr>
          <w:rFonts w:ascii="宋体" w:hAnsi="宋体" w:eastAsia="宋体" w:cs="Times New Roman"/>
          <w:szCs w:val="21"/>
        </w:rPr>
      </w:pPr>
      <w:r>
        <w:rPr>
          <w:rFonts w:hint="eastAsia" w:ascii="宋体" w:hAnsi="宋体" w:cs="宋体"/>
          <w:color w:val="000000"/>
          <w:kern w:val="0"/>
          <w:szCs w:val="21"/>
        </w:rPr>
        <w:t>所有投标文件须于</w:t>
      </w:r>
      <w:r>
        <w:rPr>
          <w:rFonts w:hint="eastAsia" w:ascii="宋体" w:hAnsi="宋体"/>
          <w:color w:val="FF0000"/>
          <w:szCs w:val="21"/>
          <w:lang w:eastAsia="zh-CN"/>
        </w:rPr>
        <w:t>202</w:t>
      </w:r>
      <w:r>
        <w:rPr>
          <w:rFonts w:hint="eastAsia" w:ascii="宋体" w:hAnsi="宋体"/>
          <w:color w:val="FF0000"/>
          <w:szCs w:val="21"/>
          <w:lang w:val="en-US" w:eastAsia="zh-CN"/>
        </w:rPr>
        <w:t>3</w:t>
      </w:r>
      <w:r>
        <w:rPr>
          <w:rFonts w:hint="eastAsia" w:ascii="宋体" w:hAnsi="宋体"/>
          <w:color w:val="FF0000"/>
          <w:szCs w:val="21"/>
          <w:lang w:eastAsia="zh-CN"/>
        </w:rPr>
        <w:t>年</w:t>
      </w:r>
      <w:r>
        <w:rPr>
          <w:rFonts w:hint="eastAsia" w:ascii="宋体" w:hAnsi="宋体"/>
          <w:color w:val="FF0000"/>
          <w:szCs w:val="21"/>
          <w:lang w:val="en-US" w:eastAsia="zh-CN"/>
        </w:rPr>
        <w:t>5</w:t>
      </w:r>
      <w:r>
        <w:rPr>
          <w:rFonts w:hint="eastAsia" w:ascii="宋体" w:hAnsi="宋体"/>
          <w:color w:val="FF0000"/>
          <w:szCs w:val="21"/>
          <w:lang w:eastAsia="zh-CN"/>
        </w:rPr>
        <w:t>月</w:t>
      </w:r>
      <w:r>
        <w:rPr>
          <w:rFonts w:hint="eastAsia" w:ascii="宋体" w:hAnsi="宋体"/>
          <w:color w:val="FF0000"/>
          <w:szCs w:val="21"/>
          <w:lang w:val="en-US" w:eastAsia="zh-CN"/>
        </w:rPr>
        <w:t>29</w:t>
      </w:r>
      <w:r>
        <w:rPr>
          <w:rFonts w:hint="eastAsia" w:ascii="宋体" w:hAnsi="宋体"/>
          <w:color w:val="FF0000"/>
          <w:szCs w:val="21"/>
          <w:lang w:eastAsia="zh-CN"/>
        </w:rPr>
        <w:t>日</w:t>
      </w:r>
      <w:r>
        <w:rPr>
          <w:rFonts w:hint="eastAsia" w:ascii="宋体" w:hAnsi="宋体"/>
          <w:color w:val="FF0000"/>
          <w:szCs w:val="21"/>
        </w:rPr>
        <w:t>1</w:t>
      </w:r>
      <w:r>
        <w:rPr>
          <w:rFonts w:hint="eastAsia" w:ascii="宋体" w:hAnsi="宋体"/>
          <w:color w:val="FF0000"/>
          <w:szCs w:val="21"/>
          <w:lang w:val="en-US" w:eastAsia="zh-CN"/>
        </w:rPr>
        <w:t>1</w:t>
      </w:r>
      <w:r>
        <w:rPr>
          <w:rFonts w:hint="eastAsia" w:ascii="宋体" w:hAnsi="宋体"/>
          <w:color w:val="FF0000"/>
          <w:szCs w:val="21"/>
        </w:rPr>
        <w:t>:00</w:t>
      </w:r>
      <w:r>
        <w:rPr>
          <w:rFonts w:hint="eastAsia" w:ascii="宋体" w:hAnsi="宋体"/>
          <w:szCs w:val="21"/>
        </w:rPr>
        <w:t>前（北京时间</w:t>
      </w:r>
      <w:r>
        <w:rPr>
          <w:rFonts w:ascii="宋体" w:hAnsi="宋体"/>
          <w:szCs w:val="21"/>
        </w:rPr>
        <w:t>)</w:t>
      </w:r>
      <w:r>
        <w:rPr>
          <w:rFonts w:hint="eastAsia" w:ascii="宋体" w:hAnsi="宋体" w:eastAsia="宋体" w:cs="Times New Roman"/>
          <w:szCs w:val="21"/>
        </w:rPr>
        <w:t>发送</w:t>
      </w:r>
      <w:r>
        <w:rPr>
          <w:rFonts w:hint="eastAsia" w:cs="Times New Roman"/>
          <w:lang w:val="en-US" w:eastAsia="zh-CN"/>
        </w:rPr>
        <w:t>zb</w:t>
      </w:r>
      <w:r>
        <w:rPr>
          <w:rFonts w:hint="eastAsia" w:ascii="Times New Roman" w:hAnsi="Times New Roman" w:eastAsia="宋体" w:cs="Times New Roman"/>
        </w:rPr>
        <w:t>@</w:t>
      </w:r>
      <w:r>
        <w:rPr>
          <w:rFonts w:hint="eastAsia" w:cs="Times New Roman"/>
          <w:lang w:val="en-US" w:eastAsia="zh-CN"/>
        </w:rPr>
        <w:t>jze</w:t>
      </w:r>
      <w:r>
        <w:rPr>
          <w:rFonts w:hint="eastAsia" w:ascii="Times New Roman" w:hAnsi="Times New Roman" w:eastAsia="宋体" w:cs="Times New Roman"/>
        </w:rPr>
        <w:t>.com</w:t>
      </w:r>
      <w:r>
        <w:rPr>
          <w:rFonts w:hint="eastAsia" w:cs="Times New Roman"/>
          <w:lang w:val="en-US" w:eastAsia="zh-CN"/>
        </w:rPr>
        <w:t>.cn</w:t>
      </w:r>
      <w:r>
        <w:rPr>
          <w:rFonts w:hint="eastAsia" w:ascii="宋体" w:hAnsi="宋体" w:eastAsia="宋体" w:cs="Times New Roman"/>
          <w:szCs w:val="21"/>
        </w:rPr>
        <w:t>。如果地点有改变，招标机构将提前通知，逾期送达的或者未</w:t>
      </w:r>
      <w:r>
        <w:rPr>
          <w:rFonts w:hint="eastAsia" w:ascii="宋体" w:hAnsi="宋体" w:cs="Times New Roman"/>
          <w:szCs w:val="21"/>
          <w:lang w:eastAsia="zh-CN"/>
        </w:rPr>
        <w:t>发送到指定邮箱</w:t>
      </w:r>
      <w:r>
        <w:rPr>
          <w:rFonts w:hint="eastAsia" w:ascii="宋体" w:hAnsi="宋体" w:eastAsia="宋体" w:cs="Times New Roman"/>
          <w:szCs w:val="21"/>
        </w:rPr>
        <w:t>的投标文件，招标人不予受理。</w:t>
      </w:r>
    </w:p>
    <w:p>
      <w:pPr>
        <w:widowControl/>
        <w:tabs>
          <w:tab w:val="left" w:pos="1918"/>
        </w:tabs>
        <w:adjustRightInd w:val="0"/>
        <w:spacing w:line="360" w:lineRule="auto"/>
        <w:ind w:firstLine="420" w:firstLineChars="200"/>
        <w:jc w:val="left"/>
        <w:rPr>
          <w:rFonts w:ascii="宋体" w:hAnsi="宋体" w:eastAsia="宋体" w:cs="Times New Roman"/>
          <w:szCs w:val="21"/>
        </w:rPr>
      </w:pPr>
      <w:r>
        <w:rPr>
          <w:rFonts w:hint="eastAsia" w:ascii="宋体" w:hAnsi="宋体" w:eastAsia="宋体" w:cs="Times New Roman"/>
          <w:szCs w:val="21"/>
        </w:rPr>
        <w:t>开标时间：</w:t>
      </w:r>
      <w:r>
        <w:rPr>
          <w:rFonts w:hint="eastAsia" w:ascii="宋体" w:hAnsi="宋体"/>
          <w:color w:val="FF0000"/>
          <w:szCs w:val="21"/>
          <w:lang w:eastAsia="zh-CN"/>
        </w:rPr>
        <w:t>202</w:t>
      </w:r>
      <w:r>
        <w:rPr>
          <w:rFonts w:hint="eastAsia" w:ascii="宋体" w:hAnsi="宋体"/>
          <w:color w:val="FF0000"/>
          <w:szCs w:val="21"/>
          <w:lang w:val="en-US" w:eastAsia="zh-CN"/>
        </w:rPr>
        <w:t>3</w:t>
      </w:r>
      <w:r>
        <w:rPr>
          <w:rFonts w:hint="eastAsia" w:ascii="宋体" w:hAnsi="宋体"/>
          <w:color w:val="FF0000"/>
          <w:szCs w:val="21"/>
          <w:lang w:eastAsia="zh-CN"/>
        </w:rPr>
        <w:t>年</w:t>
      </w:r>
      <w:r>
        <w:rPr>
          <w:rFonts w:hint="eastAsia" w:ascii="宋体" w:hAnsi="宋体"/>
          <w:color w:val="FF0000"/>
          <w:szCs w:val="21"/>
          <w:lang w:val="en-US" w:eastAsia="zh-CN"/>
        </w:rPr>
        <w:t>5</w:t>
      </w:r>
      <w:r>
        <w:rPr>
          <w:rFonts w:hint="eastAsia" w:ascii="宋体" w:hAnsi="宋体"/>
          <w:color w:val="FF0000"/>
          <w:szCs w:val="21"/>
          <w:lang w:eastAsia="zh-CN"/>
        </w:rPr>
        <w:t>月</w:t>
      </w:r>
      <w:r>
        <w:rPr>
          <w:rFonts w:hint="eastAsia" w:ascii="宋体" w:hAnsi="宋体"/>
          <w:color w:val="FF0000"/>
          <w:szCs w:val="21"/>
          <w:lang w:val="en-US" w:eastAsia="zh-CN"/>
        </w:rPr>
        <w:t>29</w:t>
      </w:r>
      <w:r>
        <w:rPr>
          <w:rFonts w:hint="eastAsia" w:ascii="宋体" w:hAnsi="宋体" w:eastAsia="宋体" w:cs="宋体"/>
          <w:color w:val="FF0000"/>
          <w:kern w:val="0"/>
          <w:szCs w:val="21"/>
        </w:rPr>
        <w:t>日</w:t>
      </w:r>
      <w:r>
        <w:rPr>
          <w:rFonts w:hint="eastAsia" w:ascii="宋体" w:hAnsi="宋体" w:cs="宋体"/>
          <w:color w:val="FF0000"/>
          <w:kern w:val="0"/>
          <w:szCs w:val="21"/>
          <w:lang w:eastAsia="zh-CN"/>
        </w:rPr>
        <w:t>上</w:t>
      </w:r>
      <w:r>
        <w:rPr>
          <w:rFonts w:hint="eastAsia" w:ascii="宋体" w:hAnsi="宋体" w:eastAsia="宋体" w:cs="宋体"/>
          <w:color w:val="FF0000"/>
          <w:kern w:val="0"/>
          <w:szCs w:val="21"/>
          <w:lang w:eastAsia="zh-CN"/>
        </w:rPr>
        <w:t>午</w:t>
      </w:r>
      <w:r>
        <w:rPr>
          <w:rFonts w:hint="eastAsia" w:ascii="宋体" w:hAnsi="宋体" w:eastAsia="宋体" w:cs="Times New Roman"/>
          <w:color w:val="FF0000"/>
          <w:szCs w:val="21"/>
        </w:rPr>
        <w:t>1</w:t>
      </w:r>
      <w:r>
        <w:rPr>
          <w:rFonts w:hint="eastAsia" w:ascii="宋体" w:hAnsi="宋体" w:cs="Times New Roman"/>
          <w:color w:val="FF0000"/>
          <w:szCs w:val="21"/>
          <w:lang w:val="en-US" w:eastAsia="zh-CN"/>
        </w:rPr>
        <w:t>1</w:t>
      </w:r>
      <w:r>
        <w:rPr>
          <w:rFonts w:hint="eastAsia" w:ascii="宋体" w:hAnsi="宋体" w:eastAsia="宋体" w:cs="Times New Roman"/>
          <w:color w:val="FF0000"/>
          <w:szCs w:val="21"/>
        </w:rPr>
        <w:t>:00</w:t>
      </w:r>
      <w:r>
        <w:rPr>
          <w:rFonts w:hint="eastAsia" w:ascii="宋体" w:hAnsi="宋体" w:eastAsia="宋体" w:cs="Times New Roman"/>
          <w:szCs w:val="21"/>
          <w:lang w:eastAsia="zh-CN"/>
        </w:rPr>
        <w:t>（</w:t>
      </w:r>
      <w:r>
        <w:rPr>
          <w:rFonts w:hint="eastAsia" w:ascii="宋体" w:hAnsi="宋体" w:eastAsia="宋体" w:cs="Times New Roman"/>
          <w:szCs w:val="21"/>
        </w:rPr>
        <w:t>北京时间</w:t>
      </w:r>
      <w:r>
        <w:rPr>
          <w:rFonts w:ascii="宋体" w:hAnsi="宋体" w:eastAsia="宋体" w:cs="Times New Roman"/>
          <w:szCs w:val="21"/>
        </w:rPr>
        <w:t>)</w:t>
      </w:r>
    </w:p>
    <w:p>
      <w:pPr>
        <w:widowControl/>
        <w:tabs>
          <w:tab w:val="left" w:pos="1918"/>
        </w:tabs>
        <w:adjustRightInd w:val="0"/>
        <w:spacing w:line="360" w:lineRule="auto"/>
        <w:ind w:firstLine="420" w:firstLineChars="200"/>
        <w:jc w:val="left"/>
        <w:outlineLvl w:val="0"/>
        <w:rPr>
          <w:rFonts w:ascii="Calibri" w:hAnsi="Calibri" w:eastAsia="宋体" w:cs="Times New Roman"/>
          <w:color w:val="0000FF"/>
          <w:u w:val="single"/>
        </w:rPr>
      </w:pPr>
      <w:r>
        <w:rPr>
          <w:rFonts w:hint="eastAsia" w:ascii="宋体" w:hAnsi="宋体" w:eastAsia="宋体" w:cs="Times New Roman"/>
          <w:szCs w:val="21"/>
        </w:rPr>
        <w:t>开标地点：</w:t>
      </w:r>
      <w:r>
        <w:rPr>
          <w:rFonts w:ascii="Times New Roman" w:hAnsi="Times New Roman" w:eastAsia="宋体" w:cs="Times New Roman"/>
        </w:rPr>
        <w:t xml:space="preserve">电子开标，无需到现场，请将投标文件发至 </w:t>
      </w:r>
      <w:r>
        <w:rPr>
          <w:rFonts w:hint="eastAsia" w:cs="Times New Roman"/>
          <w:lang w:val="en-US" w:eastAsia="zh-CN"/>
        </w:rPr>
        <w:t>zb</w:t>
      </w:r>
      <w:r>
        <w:rPr>
          <w:rFonts w:hint="eastAsia" w:ascii="Times New Roman" w:hAnsi="Times New Roman" w:eastAsia="宋体" w:cs="Times New Roman"/>
        </w:rPr>
        <w:t>@</w:t>
      </w:r>
      <w:r>
        <w:rPr>
          <w:rFonts w:hint="eastAsia" w:cs="Times New Roman"/>
          <w:lang w:val="en-US" w:eastAsia="zh-CN"/>
        </w:rPr>
        <w:t>jze</w:t>
      </w:r>
      <w:r>
        <w:rPr>
          <w:rFonts w:hint="eastAsia" w:ascii="Times New Roman" w:hAnsi="Times New Roman" w:eastAsia="宋体" w:cs="Times New Roman"/>
        </w:rPr>
        <w:t>.com</w:t>
      </w:r>
      <w:r>
        <w:rPr>
          <w:rFonts w:hint="eastAsia" w:cs="Times New Roman"/>
          <w:lang w:val="en-US" w:eastAsia="zh-CN"/>
        </w:rPr>
        <w:t>.cn</w:t>
      </w:r>
    </w:p>
    <w:p>
      <w:pPr>
        <w:widowControl/>
        <w:tabs>
          <w:tab w:val="left" w:pos="1918"/>
        </w:tabs>
        <w:adjustRightInd w:val="0"/>
        <w:spacing w:line="360" w:lineRule="auto"/>
        <w:ind w:firstLine="422" w:firstLineChars="200"/>
        <w:jc w:val="left"/>
        <w:outlineLvl w:val="0"/>
        <w:rPr>
          <w:rFonts w:ascii="宋体" w:hAnsi="宋体" w:cs="宋体"/>
          <w:b/>
          <w:color w:val="000000"/>
          <w:kern w:val="0"/>
          <w:szCs w:val="21"/>
        </w:rPr>
      </w:pPr>
      <w:bookmarkStart w:id="15" w:name="_Toc524861537"/>
      <w:bookmarkStart w:id="16" w:name="_Toc2514"/>
      <w:bookmarkStart w:id="17" w:name="_Toc419464291"/>
      <w:r>
        <w:rPr>
          <w:rFonts w:hint="eastAsia" w:ascii="宋体" w:hAnsi="宋体" w:cs="宋体"/>
          <w:b/>
          <w:color w:val="000000"/>
          <w:kern w:val="0"/>
          <w:szCs w:val="21"/>
        </w:rPr>
        <w:t>八、招标公告发布的媒介</w:t>
      </w:r>
      <w:bookmarkEnd w:id="15"/>
      <w:bookmarkEnd w:id="16"/>
      <w:bookmarkEnd w:id="17"/>
    </w:p>
    <w:p>
      <w:pPr>
        <w:widowControl/>
        <w:tabs>
          <w:tab w:val="left" w:pos="1918"/>
        </w:tabs>
        <w:adjustRightInd w:val="0"/>
        <w:spacing w:line="360" w:lineRule="auto"/>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本招标公告在</w:t>
      </w:r>
      <w:r>
        <w:rPr>
          <w:rFonts w:hint="eastAsia"/>
          <w:szCs w:val="21"/>
          <w:lang w:eastAsia="zh-CN"/>
        </w:rPr>
        <w:t>哈尔滨九洲集团股份有限公司</w:t>
      </w:r>
      <w:r>
        <w:rPr>
          <w:rFonts w:hint="eastAsia" w:ascii="宋体" w:hAnsi="宋体" w:cs="宋体"/>
          <w:color w:val="000000"/>
          <w:kern w:val="0"/>
          <w:szCs w:val="21"/>
        </w:rPr>
        <w:t>网站上发布。</w:t>
      </w:r>
    </w:p>
    <w:p>
      <w:pPr>
        <w:spacing w:line="360" w:lineRule="auto"/>
        <w:ind w:firstLine="420" w:firstLineChars="200"/>
        <w:rPr>
          <w:rFonts w:hint="eastAsia" w:ascii="宋体" w:hAnsi="宋体" w:eastAsia="宋体"/>
        </w:rPr>
      </w:pPr>
    </w:p>
    <w:p>
      <w:pPr>
        <w:spacing w:line="360" w:lineRule="auto"/>
        <w:ind w:firstLine="420" w:firstLineChars="200"/>
        <w:rPr>
          <w:rFonts w:hint="eastAsia" w:ascii="宋体" w:hAnsi="宋体" w:eastAsia="宋体"/>
        </w:rPr>
      </w:pPr>
    </w:p>
    <w:p>
      <w:pPr>
        <w:widowControl/>
        <w:tabs>
          <w:tab w:val="left" w:pos="1918"/>
        </w:tabs>
        <w:spacing w:line="360" w:lineRule="auto"/>
        <w:ind w:firstLine="720" w:firstLineChars="300"/>
        <w:rPr>
          <w:rFonts w:hint="eastAsia" w:ascii="宋体" w:hAnsi="宋体" w:eastAsia="宋体"/>
          <w:color w:val="000000"/>
          <w:sz w:val="24"/>
          <w:szCs w:val="24"/>
          <w:lang w:val="en-US" w:eastAsia="zh-CN"/>
        </w:rPr>
      </w:pPr>
    </w:p>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spacing w:line="360" w:lineRule="auto"/>
        <w:jc w:val="center"/>
        <w:outlineLvl w:val="1"/>
        <w:rPr>
          <w:rFonts w:hint="eastAsia"/>
          <w:b/>
          <w:sz w:val="28"/>
          <w:szCs w:val="28"/>
        </w:rPr>
      </w:pPr>
      <w:bookmarkStart w:id="18" w:name="_Toc524861540"/>
      <w:bookmarkStart w:id="19" w:name="_Toc248647669"/>
      <w:bookmarkStart w:id="20" w:name="_Toc1409"/>
    </w:p>
    <w:p>
      <w:pPr>
        <w:spacing w:line="360" w:lineRule="auto"/>
        <w:jc w:val="center"/>
        <w:outlineLvl w:val="1"/>
        <w:rPr>
          <w:rFonts w:hint="eastAsia"/>
          <w:b/>
          <w:sz w:val="28"/>
          <w:szCs w:val="28"/>
        </w:rPr>
      </w:pPr>
    </w:p>
    <w:p>
      <w:pPr>
        <w:spacing w:line="360" w:lineRule="auto"/>
        <w:jc w:val="center"/>
        <w:outlineLvl w:val="1"/>
        <w:rPr>
          <w:rFonts w:hint="eastAsia"/>
          <w:b/>
          <w:sz w:val="28"/>
          <w:szCs w:val="28"/>
        </w:rPr>
      </w:pPr>
    </w:p>
    <w:p>
      <w:pPr>
        <w:spacing w:line="360" w:lineRule="auto"/>
        <w:jc w:val="center"/>
        <w:outlineLvl w:val="1"/>
        <w:rPr>
          <w:rFonts w:hint="eastAsia"/>
          <w:b/>
          <w:sz w:val="28"/>
          <w:szCs w:val="28"/>
        </w:rPr>
      </w:pPr>
    </w:p>
    <w:p>
      <w:pPr>
        <w:spacing w:line="360" w:lineRule="auto"/>
        <w:jc w:val="center"/>
        <w:outlineLvl w:val="1"/>
        <w:rPr>
          <w:rFonts w:hint="eastAsia"/>
          <w:b/>
          <w:sz w:val="28"/>
          <w:szCs w:val="28"/>
        </w:rPr>
      </w:pPr>
    </w:p>
    <w:p>
      <w:pPr>
        <w:spacing w:line="360" w:lineRule="auto"/>
        <w:jc w:val="center"/>
        <w:outlineLvl w:val="1"/>
        <w:rPr>
          <w:rFonts w:hint="eastAsia"/>
          <w:b/>
          <w:sz w:val="28"/>
          <w:szCs w:val="28"/>
        </w:rPr>
      </w:pPr>
    </w:p>
    <w:p>
      <w:pPr>
        <w:spacing w:line="360" w:lineRule="auto"/>
        <w:jc w:val="center"/>
        <w:outlineLvl w:val="1"/>
        <w:rPr>
          <w:rFonts w:hint="eastAsia"/>
          <w:b/>
          <w:sz w:val="28"/>
          <w:szCs w:val="28"/>
        </w:rPr>
      </w:pPr>
    </w:p>
    <w:p>
      <w:pPr>
        <w:spacing w:line="360" w:lineRule="auto"/>
        <w:jc w:val="center"/>
        <w:outlineLvl w:val="1"/>
        <w:rPr>
          <w:b/>
          <w:sz w:val="28"/>
          <w:szCs w:val="28"/>
        </w:rPr>
      </w:pPr>
      <w:r>
        <w:rPr>
          <w:rFonts w:hint="eastAsia"/>
          <w:b/>
          <w:sz w:val="28"/>
          <w:szCs w:val="28"/>
        </w:rPr>
        <w:t>一、投标人须知前附表</w:t>
      </w:r>
      <w:bookmarkEnd w:id="18"/>
      <w:bookmarkEnd w:id="19"/>
      <w:bookmarkEnd w:id="20"/>
    </w:p>
    <w:tbl>
      <w:tblPr>
        <w:tblStyle w:val="5"/>
        <w:tblW w:w="84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3"/>
        <w:gridCol w:w="7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1143" w:type="dxa"/>
            <w:vAlign w:val="center"/>
          </w:tcPr>
          <w:p>
            <w:pPr>
              <w:jc w:val="center"/>
              <w:rPr>
                <w:szCs w:val="21"/>
              </w:rPr>
            </w:pPr>
            <w:r>
              <w:rPr>
                <w:rFonts w:hint="eastAsia"/>
                <w:szCs w:val="21"/>
              </w:rPr>
              <w:t>序号</w:t>
            </w:r>
          </w:p>
        </w:tc>
        <w:tc>
          <w:tcPr>
            <w:tcW w:w="7277" w:type="dxa"/>
            <w:vAlign w:val="center"/>
          </w:tcPr>
          <w:p>
            <w:pPr>
              <w:jc w:val="center"/>
              <w:rPr>
                <w:szCs w:val="21"/>
              </w:rPr>
            </w:pPr>
            <w:r>
              <w:rPr>
                <w:rFonts w:hint="eastAsia"/>
                <w:szCs w:val="21"/>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0" w:hRule="atLeast"/>
        </w:trPr>
        <w:tc>
          <w:tcPr>
            <w:tcW w:w="1143" w:type="dxa"/>
            <w:vAlign w:val="center"/>
          </w:tcPr>
          <w:p>
            <w:pPr>
              <w:jc w:val="center"/>
              <w:rPr>
                <w:szCs w:val="21"/>
              </w:rPr>
            </w:pPr>
            <w:r>
              <w:rPr>
                <w:rFonts w:hint="eastAsia"/>
                <w:szCs w:val="21"/>
              </w:rPr>
              <w:t>1</w:t>
            </w:r>
          </w:p>
        </w:tc>
        <w:tc>
          <w:tcPr>
            <w:tcW w:w="7277" w:type="dxa"/>
          </w:tcPr>
          <w:p>
            <w:pPr>
              <w:spacing w:line="360" w:lineRule="auto"/>
              <w:rPr>
                <w:rFonts w:hint="eastAsia" w:eastAsia="宋体"/>
                <w:spacing w:val="8"/>
                <w:sz w:val="21"/>
                <w:szCs w:val="21"/>
                <w:lang w:eastAsia="zh-CN"/>
              </w:rPr>
            </w:pPr>
            <w:r>
              <w:rPr>
                <w:rFonts w:hint="eastAsia"/>
                <w:sz w:val="21"/>
                <w:szCs w:val="21"/>
              </w:rPr>
              <w:t>招标人/买方：</w:t>
            </w:r>
            <w:r>
              <w:rPr>
                <w:rFonts w:hint="eastAsia"/>
                <w:sz w:val="21"/>
                <w:szCs w:val="21"/>
                <w:lang w:val="en-US" w:eastAsia="zh-CN"/>
              </w:rPr>
              <w:t>富裕九洲环境能源有限责任公司</w:t>
            </w:r>
          </w:p>
          <w:p>
            <w:pPr>
              <w:spacing w:line="360" w:lineRule="auto"/>
              <w:rPr>
                <w:sz w:val="21"/>
                <w:szCs w:val="21"/>
              </w:rPr>
            </w:pPr>
            <w:r>
              <w:rPr>
                <w:rFonts w:hint="eastAsia"/>
                <w:sz w:val="21"/>
                <w:szCs w:val="21"/>
              </w:rPr>
              <w:t>招标内容：</w:t>
            </w:r>
          </w:p>
          <w:p>
            <w:pPr>
              <w:widowControl/>
              <w:adjustRightInd w:val="0"/>
              <w:spacing w:line="360" w:lineRule="auto"/>
              <w:ind w:left="178" w:leftChars="85" w:firstLine="420" w:firstLineChars="200"/>
              <w:jc w:val="left"/>
              <w:rPr>
                <w:color w:val="000000"/>
                <w:sz w:val="21"/>
                <w:szCs w:val="21"/>
              </w:rPr>
            </w:pPr>
            <w:r>
              <w:rPr>
                <w:rFonts w:hint="eastAsia" w:asciiTheme="minorEastAsia" w:hAnsiTheme="minorEastAsia" w:eastAsiaTheme="minorEastAsia" w:cstheme="minorEastAsia"/>
                <w:b w:val="0"/>
                <w:bCs w:val="0"/>
                <w:sz w:val="21"/>
                <w:szCs w:val="21"/>
                <w:lang w:val="zh-CN"/>
              </w:rPr>
              <w:t>富裕</w:t>
            </w:r>
            <w:r>
              <w:rPr>
                <w:rFonts w:hint="eastAsia" w:asciiTheme="minorEastAsia" w:hAnsiTheme="minorEastAsia" w:eastAsiaTheme="minorEastAsia" w:cstheme="minorEastAsia"/>
                <w:b w:val="0"/>
                <w:bCs w:val="0"/>
                <w:sz w:val="21"/>
                <w:szCs w:val="21"/>
                <w:lang w:val="en-US" w:eastAsia="zh-CN"/>
              </w:rPr>
              <w:t>料场防火围挡</w:t>
            </w:r>
            <w:r>
              <w:rPr>
                <w:rFonts w:hint="eastAsia"/>
                <w:sz w:val="21"/>
                <w:szCs w:val="21"/>
                <w:lang w:val="en-US" w:eastAsia="zh-CN"/>
              </w:rPr>
              <w:t>进行招标</w:t>
            </w:r>
            <w:r>
              <w:rPr>
                <w:color w:val="000000"/>
                <w:sz w:val="21"/>
                <w:szCs w:val="21"/>
              </w:rPr>
              <w:t>。</w:t>
            </w:r>
          </w:p>
          <w:p>
            <w:pPr>
              <w:spacing w:line="360" w:lineRule="auto"/>
              <w:rPr>
                <w:sz w:val="21"/>
                <w:szCs w:val="21"/>
              </w:rPr>
            </w:pPr>
            <w:r>
              <w:rPr>
                <w:rFonts w:hint="eastAsia"/>
                <w:sz w:val="21"/>
                <w:szCs w:val="21"/>
              </w:rPr>
              <w:t>质量标准：合格，满足招标文件</w:t>
            </w:r>
            <w:r>
              <w:rPr>
                <w:rFonts w:hint="eastAsia"/>
                <w:spacing w:val="8"/>
                <w:sz w:val="21"/>
                <w:szCs w:val="21"/>
              </w:rPr>
              <w:t>所要求的各项技术指标</w:t>
            </w:r>
            <w:r>
              <w:rPr>
                <w:rFonts w:hint="eastAsia"/>
                <w:sz w:val="21"/>
                <w:szCs w:val="21"/>
              </w:rPr>
              <w:t>。</w:t>
            </w:r>
          </w:p>
          <w:p>
            <w:pPr>
              <w:spacing w:line="360" w:lineRule="auto"/>
              <w:rPr>
                <w:szCs w:val="21"/>
              </w:rPr>
            </w:pPr>
            <w:r>
              <w:rPr>
                <w:rFonts w:hint="eastAsia" w:eastAsia="宋体"/>
                <w:sz w:val="21"/>
                <w:szCs w:val="21"/>
              </w:rPr>
              <w:t>地点：</w:t>
            </w:r>
            <w:r>
              <w:rPr>
                <w:rFonts w:hint="eastAsia" w:eastAsia="宋体"/>
                <w:sz w:val="21"/>
                <w:szCs w:val="21"/>
                <w:lang w:val="en-US" w:eastAsia="zh-CN"/>
              </w:rPr>
              <w:t>小登科料场3800米，三家子料场2650米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1143" w:type="dxa"/>
            <w:vAlign w:val="center"/>
          </w:tcPr>
          <w:p>
            <w:pPr>
              <w:jc w:val="center"/>
              <w:rPr>
                <w:szCs w:val="21"/>
              </w:rPr>
            </w:pPr>
            <w:r>
              <w:rPr>
                <w:rFonts w:hint="eastAsia"/>
                <w:szCs w:val="21"/>
              </w:rPr>
              <w:t>2</w:t>
            </w:r>
          </w:p>
        </w:tc>
        <w:tc>
          <w:tcPr>
            <w:tcW w:w="7277" w:type="dxa"/>
            <w:vAlign w:val="center"/>
          </w:tcPr>
          <w:p>
            <w:pPr>
              <w:rPr>
                <w:szCs w:val="21"/>
              </w:rPr>
            </w:pPr>
            <w:r>
              <w:rPr>
                <w:rFonts w:hint="eastAsia"/>
                <w:szCs w:val="21"/>
              </w:rPr>
              <w:t>资金来源：企业自筹资金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trPr>
        <w:tc>
          <w:tcPr>
            <w:tcW w:w="1143" w:type="dxa"/>
            <w:vAlign w:val="center"/>
          </w:tcPr>
          <w:p>
            <w:pPr>
              <w:jc w:val="center"/>
              <w:rPr>
                <w:szCs w:val="21"/>
              </w:rPr>
            </w:pPr>
            <w:r>
              <w:rPr>
                <w:rFonts w:hint="eastAsia"/>
                <w:szCs w:val="21"/>
              </w:rPr>
              <w:t>3</w:t>
            </w:r>
          </w:p>
        </w:tc>
        <w:tc>
          <w:tcPr>
            <w:tcW w:w="7277" w:type="dxa"/>
            <w:vAlign w:val="center"/>
          </w:tcPr>
          <w:p>
            <w:pPr>
              <w:spacing w:line="360" w:lineRule="auto"/>
              <w:ind w:left="-1" w:leftChars="-1" w:hanging="1"/>
              <w:rPr>
                <w:rFonts w:ascii="宋体" w:hAnsi="宋体"/>
                <w:szCs w:val="21"/>
              </w:rPr>
            </w:pPr>
            <w:r>
              <w:rPr>
                <w:rFonts w:hint="eastAsia" w:ascii="宋体" w:hAnsi="宋体"/>
                <w:szCs w:val="21"/>
              </w:rPr>
              <w:t>1、法人资格：</w:t>
            </w:r>
            <w:r>
              <w:rPr>
                <w:rFonts w:ascii="宋体" w:hAnsi="宋体"/>
                <w:szCs w:val="21"/>
              </w:rPr>
              <w:t>具有中华人民共和国境内注册的独立的企业法人资格；</w:t>
            </w:r>
          </w:p>
          <w:p>
            <w:pPr>
              <w:spacing w:line="360" w:lineRule="auto"/>
              <w:ind w:left="-1" w:leftChars="-1" w:hanging="1"/>
              <w:rPr>
                <w:rFonts w:ascii="宋体" w:hAnsi="宋体"/>
                <w:szCs w:val="21"/>
              </w:rPr>
            </w:pPr>
            <w:r>
              <w:rPr>
                <w:rFonts w:hint="eastAsia" w:ascii="宋体" w:hAnsi="宋体"/>
                <w:szCs w:val="21"/>
              </w:rPr>
              <w:t>2、</w:t>
            </w:r>
            <w:r>
              <w:rPr>
                <w:rFonts w:ascii="宋体" w:hAnsi="宋体"/>
                <w:szCs w:val="21"/>
              </w:rPr>
              <w:t>型式试验</w:t>
            </w:r>
            <w:r>
              <w:rPr>
                <w:rFonts w:hint="eastAsia" w:ascii="宋体" w:hAnsi="宋体"/>
                <w:szCs w:val="21"/>
              </w:rPr>
              <w:t>：</w:t>
            </w:r>
            <w:r>
              <w:rPr>
                <w:szCs w:val="21"/>
              </w:rPr>
              <w:t>具有国家</w:t>
            </w:r>
            <w:r>
              <w:rPr>
                <w:rFonts w:hint="eastAsia"/>
                <w:szCs w:val="21"/>
              </w:rPr>
              <w:t>权威</w:t>
            </w:r>
            <w:r>
              <w:rPr>
                <w:szCs w:val="21"/>
              </w:rPr>
              <w:t>机构</w:t>
            </w:r>
            <w:r>
              <w:rPr>
                <w:rFonts w:hint="eastAsia"/>
                <w:szCs w:val="21"/>
              </w:rPr>
              <w:t>出具的满足招标要求的整套装置的产品</w:t>
            </w:r>
            <w:r>
              <w:rPr>
                <w:szCs w:val="21"/>
              </w:rPr>
              <w:t>型式试验报告</w:t>
            </w:r>
            <w:r>
              <w:rPr>
                <w:rFonts w:ascii="宋体" w:hAnsi="宋体"/>
                <w:szCs w:val="21"/>
              </w:rPr>
              <w:t>；</w:t>
            </w:r>
          </w:p>
          <w:p>
            <w:pPr>
              <w:spacing w:line="360" w:lineRule="auto"/>
              <w:ind w:left="-1" w:leftChars="-1" w:hanging="1"/>
              <w:rPr>
                <w:rFonts w:ascii="宋体" w:hAnsi="宋体"/>
                <w:szCs w:val="21"/>
              </w:rPr>
            </w:pPr>
            <w:r>
              <w:rPr>
                <w:rFonts w:hint="eastAsia" w:ascii="宋体" w:hAnsi="宋体"/>
                <w:szCs w:val="21"/>
              </w:rPr>
              <w:t>3、注册资本：注册资本金500万元以上；</w:t>
            </w:r>
          </w:p>
          <w:p>
            <w:pPr>
              <w:spacing w:line="360" w:lineRule="auto"/>
              <w:ind w:left="-1" w:leftChars="-1" w:hanging="1"/>
              <w:rPr>
                <w:rFonts w:ascii="宋体" w:hAnsi="宋体"/>
                <w:szCs w:val="21"/>
              </w:rPr>
            </w:pPr>
            <w:r>
              <w:rPr>
                <w:rFonts w:hint="eastAsia" w:ascii="宋体" w:hAnsi="宋体"/>
                <w:szCs w:val="21"/>
              </w:rPr>
              <w:t>4、运行业绩：</w:t>
            </w:r>
            <w:r>
              <w:rPr>
                <w:szCs w:val="21"/>
              </w:rPr>
              <w:t>具有</w:t>
            </w:r>
            <w:r>
              <w:rPr>
                <w:rFonts w:hint="eastAsia"/>
                <w:szCs w:val="21"/>
              </w:rPr>
              <w:t>市场运行业绩</w:t>
            </w:r>
            <w:r>
              <w:rPr>
                <w:szCs w:val="21"/>
              </w:rPr>
              <w:t>，且安全可靠运行</w:t>
            </w:r>
            <w:r>
              <w:rPr>
                <w:rFonts w:hint="eastAsia"/>
                <w:szCs w:val="21"/>
              </w:rPr>
              <w:t>1</w:t>
            </w:r>
            <w:r>
              <w:rPr>
                <w:szCs w:val="21"/>
              </w:rPr>
              <w:t>年以上</w:t>
            </w:r>
            <w:r>
              <w:rPr>
                <w:rFonts w:hint="eastAsia"/>
                <w:szCs w:val="21"/>
              </w:rPr>
              <w:t>。</w:t>
            </w:r>
            <w:r>
              <w:rPr>
                <w:szCs w:val="21"/>
              </w:rPr>
              <w:t>需</w:t>
            </w:r>
            <w:r>
              <w:rPr>
                <w:rFonts w:hint="eastAsia"/>
                <w:szCs w:val="21"/>
              </w:rPr>
              <w:t>提交该业绩已成功运行的证明材料（</w:t>
            </w:r>
            <w:r>
              <w:rPr>
                <w:szCs w:val="21"/>
              </w:rPr>
              <w:t>如：电站或变电站经营者签字的、证明</w:t>
            </w:r>
            <w:r>
              <w:rPr>
                <w:rFonts w:hint="eastAsia"/>
                <w:szCs w:val="21"/>
              </w:rPr>
              <w:t>设备</w:t>
            </w:r>
            <w:r>
              <w:rPr>
                <w:szCs w:val="21"/>
              </w:rPr>
              <w:t>成功运行的文件</w:t>
            </w:r>
            <w:r>
              <w:rPr>
                <w:rFonts w:hint="eastAsia"/>
                <w:szCs w:val="21"/>
              </w:rPr>
              <w:t>）；</w:t>
            </w:r>
          </w:p>
          <w:p>
            <w:pPr>
              <w:spacing w:line="360" w:lineRule="auto"/>
              <w:ind w:left="-1" w:leftChars="-1" w:hanging="1"/>
              <w:rPr>
                <w:rFonts w:ascii="宋体" w:hAnsi="宋体"/>
                <w:szCs w:val="21"/>
              </w:rPr>
            </w:pPr>
            <w:r>
              <w:rPr>
                <w:rFonts w:hint="eastAsia" w:ascii="宋体" w:hAnsi="宋体"/>
                <w:szCs w:val="21"/>
              </w:rPr>
              <w:t>5、财务能力：</w:t>
            </w:r>
            <w:r>
              <w:rPr>
                <w:rFonts w:ascii="宋体" w:hAnsi="宋体"/>
                <w:szCs w:val="21"/>
              </w:rPr>
              <w:t>经营状况良好，连续两年以上盈利</w:t>
            </w:r>
            <w:r>
              <w:rPr>
                <w:rFonts w:hint="eastAsia" w:ascii="宋体" w:hAnsi="宋体"/>
                <w:szCs w:val="21"/>
              </w:rPr>
              <w:t>，有投标人基本账户所在银行出具的银行资信证明和可用于本项目的流动资金证明（不低于200万元）；</w:t>
            </w:r>
          </w:p>
          <w:p>
            <w:pPr>
              <w:spacing w:line="360" w:lineRule="auto"/>
              <w:ind w:left="-1" w:leftChars="-1" w:hanging="1"/>
              <w:rPr>
                <w:rFonts w:ascii="宋体" w:hAnsi="宋体"/>
                <w:szCs w:val="21"/>
              </w:rPr>
            </w:pPr>
            <w:r>
              <w:rPr>
                <w:rFonts w:hint="eastAsia" w:ascii="宋体" w:hAnsi="宋体"/>
                <w:szCs w:val="21"/>
              </w:rPr>
              <w:t>6、质量保证：</w:t>
            </w:r>
            <w:r>
              <w:rPr>
                <w:rFonts w:ascii="宋体" w:hAnsi="宋体"/>
                <w:szCs w:val="21"/>
              </w:rPr>
              <w:t>具有</w:t>
            </w:r>
            <w:r>
              <w:rPr>
                <w:rFonts w:hint="eastAsia" w:ascii="宋体" w:hAnsi="宋体"/>
                <w:szCs w:val="21"/>
              </w:rPr>
              <w:t>产品范围覆盖本次招标设备的</w:t>
            </w:r>
            <w:r>
              <w:rPr>
                <w:rFonts w:ascii="宋体" w:hAnsi="宋体"/>
                <w:szCs w:val="21"/>
              </w:rPr>
              <w:t>ISO9000系列或等同质量保证体系认证证书及年检记录；</w:t>
            </w:r>
          </w:p>
          <w:p>
            <w:pPr>
              <w:spacing w:line="360" w:lineRule="auto"/>
              <w:ind w:left="-1" w:leftChars="-1" w:hanging="1"/>
              <w:rPr>
                <w:rFonts w:ascii="宋体" w:hAnsi="宋体"/>
                <w:szCs w:val="21"/>
              </w:rPr>
            </w:pPr>
            <w:r>
              <w:rPr>
                <w:rFonts w:hint="eastAsia" w:ascii="宋体" w:hAnsi="宋体"/>
                <w:szCs w:val="21"/>
              </w:rPr>
              <w:t>7、诚信履约：</w:t>
            </w:r>
            <w:r>
              <w:rPr>
                <w:rFonts w:ascii="宋体" w:hAnsi="宋体"/>
                <w:szCs w:val="21"/>
              </w:rPr>
              <w:t>具有良好的商业信誉，产品质量</w:t>
            </w:r>
            <w:r>
              <w:rPr>
                <w:rFonts w:hint="eastAsia" w:ascii="宋体" w:hAnsi="宋体"/>
                <w:szCs w:val="21"/>
              </w:rPr>
              <w:t>无</w:t>
            </w:r>
            <w:r>
              <w:rPr>
                <w:rFonts w:ascii="宋体" w:hAnsi="宋体"/>
                <w:szCs w:val="21"/>
              </w:rPr>
              <w:t>不良记录</w:t>
            </w:r>
            <w:r>
              <w:rPr>
                <w:rFonts w:hint="eastAsia" w:ascii="宋体" w:hAnsi="宋体"/>
                <w:szCs w:val="21"/>
              </w:rPr>
              <w:t>，供货时间无迟延记录；</w:t>
            </w:r>
            <w:r>
              <w:rPr>
                <w:rFonts w:ascii="宋体" w:hAnsi="宋体"/>
                <w:szCs w:val="21"/>
              </w:rPr>
              <w:t>近</w:t>
            </w:r>
            <w:r>
              <w:rPr>
                <w:rFonts w:hint="eastAsia" w:ascii="宋体" w:hAnsi="宋体"/>
                <w:szCs w:val="21"/>
              </w:rPr>
              <w:t>3</w:t>
            </w:r>
            <w:r>
              <w:rPr>
                <w:rFonts w:ascii="宋体" w:hAnsi="宋体"/>
                <w:szCs w:val="21"/>
              </w:rPr>
              <w:t>年内在</w:t>
            </w:r>
            <w:r>
              <w:rPr>
                <w:rFonts w:hint="eastAsia" w:ascii="宋体" w:hAnsi="宋体"/>
                <w:szCs w:val="21"/>
              </w:rPr>
              <w:t>合同签订、</w:t>
            </w:r>
            <w:r>
              <w:rPr>
                <w:rFonts w:ascii="宋体" w:hAnsi="宋体"/>
                <w:szCs w:val="21"/>
              </w:rPr>
              <w:t>合同履行、售后服务及产品运行过程中，未</w:t>
            </w:r>
            <w:r>
              <w:rPr>
                <w:rFonts w:hint="eastAsia" w:ascii="宋体" w:hAnsi="宋体"/>
                <w:szCs w:val="21"/>
              </w:rPr>
              <w:t>因不诚信履约被国电集团、龙源集团列入黑名单，且在处罚期内；</w:t>
            </w:r>
          </w:p>
          <w:p>
            <w:pPr>
              <w:spacing w:line="360" w:lineRule="auto"/>
              <w:rPr>
                <w:szCs w:val="21"/>
              </w:rPr>
            </w:pPr>
            <w:r>
              <w:rPr>
                <w:rFonts w:hint="eastAsia" w:ascii="宋体" w:hAnsi="宋体"/>
                <w:szCs w:val="21"/>
              </w:rPr>
              <w:t>8、限制条件：</w:t>
            </w:r>
            <w:r>
              <w:rPr>
                <w:rFonts w:ascii="宋体" w:hAnsi="宋体"/>
                <w:szCs w:val="21"/>
              </w:rPr>
              <w:t>最近三年内没有发生骗取中标、严重违约等不良行为；没有处于被责令停业，财产被接管、冻结，</w:t>
            </w:r>
            <w:r>
              <w:rPr>
                <w:rFonts w:ascii="宋体" w:hAnsi="宋体" w:cs="Arial"/>
                <w:szCs w:val="21"/>
              </w:rPr>
              <w:t>破产状态；</w:t>
            </w:r>
            <w:r>
              <w:rPr>
                <w:rFonts w:hint="eastAsia" w:ascii="宋体" w:hAnsi="宋体" w:cs="Arial"/>
                <w:szCs w:val="21"/>
              </w:rPr>
              <w:t>单位负责人为同一个人或者存在控股和被控股关系的两个及两个以上单位，不得在同一招标项目中投标，否则均作废标处理。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1143" w:type="dxa"/>
            <w:vAlign w:val="center"/>
          </w:tcPr>
          <w:p>
            <w:pPr>
              <w:jc w:val="center"/>
              <w:rPr>
                <w:szCs w:val="21"/>
              </w:rPr>
            </w:pPr>
            <w:r>
              <w:rPr>
                <w:rFonts w:hint="eastAsia"/>
                <w:szCs w:val="21"/>
              </w:rPr>
              <w:t>4</w:t>
            </w:r>
          </w:p>
        </w:tc>
        <w:tc>
          <w:tcPr>
            <w:tcW w:w="7277" w:type="dxa"/>
            <w:vAlign w:val="center"/>
          </w:tcPr>
          <w:p>
            <w:pPr>
              <w:rPr>
                <w:szCs w:val="21"/>
              </w:rPr>
            </w:pPr>
            <w:r>
              <w:rPr>
                <w:rFonts w:hint="eastAsia"/>
                <w:szCs w:val="21"/>
              </w:rPr>
              <w:t>投标有效期：</w:t>
            </w:r>
            <w:r>
              <w:rPr>
                <w:rFonts w:hint="eastAsia"/>
                <w:color w:val="000000"/>
                <w:szCs w:val="21"/>
                <w:lang w:val="en-US" w:eastAsia="zh-CN"/>
              </w:rPr>
              <w:t>30</w:t>
            </w:r>
            <w:r>
              <w:rPr>
                <w:rFonts w:hint="eastAsia"/>
                <w:szCs w:val="21"/>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1" w:hRule="atLeast"/>
        </w:trPr>
        <w:tc>
          <w:tcPr>
            <w:tcW w:w="1143" w:type="dxa"/>
            <w:vAlign w:val="center"/>
          </w:tcPr>
          <w:p>
            <w:pPr>
              <w:jc w:val="center"/>
              <w:rPr>
                <w:szCs w:val="21"/>
              </w:rPr>
            </w:pPr>
            <w:r>
              <w:rPr>
                <w:rFonts w:hint="eastAsia"/>
                <w:szCs w:val="21"/>
              </w:rPr>
              <w:t>5</w:t>
            </w:r>
          </w:p>
        </w:tc>
        <w:tc>
          <w:tcPr>
            <w:tcW w:w="7277" w:type="dxa"/>
            <w:vAlign w:val="center"/>
          </w:tcPr>
          <w:p>
            <w:pPr>
              <w:spacing w:line="360" w:lineRule="auto"/>
              <w:rPr>
                <w:szCs w:val="21"/>
              </w:rPr>
            </w:pPr>
            <w:r>
              <w:rPr>
                <w:rFonts w:hint="eastAsia"/>
                <w:szCs w:val="21"/>
              </w:rPr>
              <w:t>投标保证金：</w:t>
            </w:r>
          </w:p>
          <w:p>
            <w:pPr>
              <w:spacing w:line="360" w:lineRule="auto"/>
              <w:rPr>
                <w:szCs w:val="21"/>
              </w:rPr>
            </w:pPr>
            <w:r>
              <w:rPr>
                <w:rFonts w:hint="eastAsia"/>
                <w:szCs w:val="21"/>
              </w:rPr>
              <w:t>1、</w:t>
            </w:r>
            <w:r>
              <w:rPr>
                <w:rFonts w:hint="eastAsia"/>
                <w:szCs w:val="21"/>
                <w:highlight w:val="yellow"/>
              </w:rPr>
              <w:t>金额：伍仟元</w:t>
            </w:r>
          </w:p>
          <w:p>
            <w:pPr>
              <w:spacing w:line="360" w:lineRule="auto"/>
              <w:rPr>
                <w:szCs w:val="21"/>
              </w:rPr>
            </w:pPr>
            <w:r>
              <w:rPr>
                <w:rFonts w:hint="eastAsia"/>
                <w:szCs w:val="21"/>
              </w:rPr>
              <w:t>2、形式：银行电汇、银行汇票或银行支票，不接受现金。出票单位为投标人，不得由其他单位、组织或个人代为出票，否则，造成的后果和责任由投标人承担。</w:t>
            </w:r>
          </w:p>
          <w:p>
            <w:pPr>
              <w:spacing w:line="360" w:lineRule="auto"/>
              <w:rPr>
                <w:szCs w:val="21"/>
              </w:rPr>
            </w:pPr>
            <w:r>
              <w:rPr>
                <w:rFonts w:hint="eastAsia"/>
                <w:szCs w:val="21"/>
              </w:rPr>
              <w:t>3、要求：票据必须有效齐全。</w:t>
            </w:r>
          </w:p>
          <w:p>
            <w:pPr>
              <w:spacing w:line="360" w:lineRule="auto"/>
              <w:rPr>
                <w:rFonts w:hint="eastAsia" w:eastAsia="宋体"/>
                <w:szCs w:val="21"/>
                <w:lang w:eastAsia="zh-CN"/>
              </w:rPr>
            </w:pPr>
            <w:r>
              <w:rPr>
                <w:rFonts w:hint="eastAsia"/>
                <w:szCs w:val="21"/>
              </w:rPr>
              <w:t>4、联系人</w:t>
            </w:r>
            <w:r>
              <w:rPr>
                <w:rFonts w:hint="eastAsia"/>
                <w:color w:val="FF0000"/>
                <w:szCs w:val="21"/>
              </w:rPr>
              <w:t>：</w:t>
            </w:r>
            <w:r>
              <w:rPr>
                <w:rFonts w:hint="eastAsia"/>
                <w:color w:val="FF0000"/>
                <w:szCs w:val="21"/>
                <w:lang w:eastAsia="zh-CN"/>
              </w:rPr>
              <w:t>李园园</w:t>
            </w:r>
          </w:p>
          <w:p>
            <w:pPr>
              <w:spacing w:line="360" w:lineRule="auto"/>
              <w:rPr>
                <w:szCs w:val="21"/>
              </w:rPr>
            </w:pPr>
            <w:r>
              <w:rPr>
                <w:rFonts w:hint="eastAsia"/>
                <w:szCs w:val="21"/>
              </w:rPr>
              <w:t>5、退还办理：中标通知书发出后15日内办理投标保证金的退还，</w:t>
            </w:r>
            <w:r>
              <w:rPr>
                <w:rFonts w:hint="eastAsia"/>
              </w:rPr>
              <w:t>若投标单位在开标日后1个月仍未收到退还的保证金，可电话联系。投标人若中标，还需将合同签字页与金额页的扫描件一并发送至</w:t>
            </w:r>
            <w:r>
              <w:rPr>
                <w:rFonts w:hint="eastAsia"/>
                <w:szCs w:val="21"/>
              </w:rPr>
              <w:t>联系人邮箱，其投标保证金将扣除中标服务费后的余额退还。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1143" w:type="dxa"/>
            <w:vAlign w:val="center"/>
          </w:tcPr>
          <w:p>
            <w:pPr>
              <w:jc w:val="center"/>
              <w:rPr>
                <w:szCs w:val="21"/>
              </w:rPr>
            </w:pPr>
            <w:r>
              <w:rPr>
                <w:rFonts w:hint="eastAsia"/>
                <w:szCs w:val="21"/>
              </w:rPr>
              <w:t>6</w:t>
            </w:r>
          </w:p>
        </w:tc>
        <w:tc>
          <w:tcPr>
            <w:tcW w:w="7277" w:type="dxa"/>
            <w:vAlign w:val="center"/>
          </w:tcPr>
          <w:p>
            <w:pPr>
              <w:spacing w:line="360" w:lineRule="auto"/>
              <w:rPr>
                <w:szCs w:val="21"/>
              </w:rPr>
            </w:pPr>
            <w:r>
              <w:rPr>
                <w:rFonts w:hint="eastAsia"/>
                <w:szCs w:val="21"/>
              </w:rPr>
              <w:t>投标文件份数：</w:t>
            </w:r>
          </w:p>
          <w:p>
            <w:pPr>
              <w:spacing w:line="360" w:lineRule="auto"/>
              <w:rPr>
                <w:szCs w:val="21"/>
              </w:rPr>
            </w:pPr>
            <w:r>
              <w:rPr>
                <w:rFonts w:hint="eastAsia" w:ascii="Times New Roman" w:hAnsi="Times New Roman" w:eastAsia="宋体" w:cs="Times New Roman"/>
                <w:szCs w:val="21"/>
                <w:highlight w:val="yellow"/>
              </w:rPr>
              <w:t>电子版标书独立文档</w:t>
            </w:r>
            <w:r>
              <w:rPr>
                <w:rFonts w:hint="eastAsia" w:ascii="Times New Roman" w:hAnsi="Times New Roman" w:eastAsia="宋体" w:cs="Times New Roman"/>
                <w:szCs w:val="21"/>
                <w:highlight w:val="yellow"/>
                <w:lang w:val="en-US" w:eastAsia="zh-CN"/>
              </w:rPr>
              <w:t>2</w:t>
            </w:r>
            <w:r>
              <w:rPr>
                <w:rFonts w:hint="eastAsia" w:ascii="Times New Roman" w:hAnsi="Times New Roman" w:eastAsia="宋体" w:cs="Times New Roman"/>
                <w:szCs w:val="21"/>
                <w:highlight w:val="yellow"/>
              </w:rPr>
              <w:t>份（1.商务技术一份</w:t>
            </w:r>
            <w:r>
              <w:rPr>
                <w:rFonts w:hint="eastAsia" w:ascii="Times New Roman" w:hAnsi="Times New Roman" w:eastAsia="宋体" w:cs="Times New Roman"/>
                <w:szCs w:val="21"/>
                <w:highlight w:val="yellow"/>
                <w:lang w:eastAsia="zh-CN"/>
              </w:rPr>
              <w:t>（不体现报价）</w:t>
            </w:r>
            <w:r>
              <w:rPr>
                <w:rFonts w:hint="eastAsia" w:ascii="Times New Roman" w:hAnsi="Times New Roman" w:eastAsia="宋体" w:cs="Times New Roman"/>
                <w:szCs w:val="21"/>
                <w:highlight w:val="yellow"/>
              </w:rPr>
              <w:t>，</w:t>
            </w:r>
            <w:r>
              <w:rPr>
                <w:rFonts w:hint="eastAsia" w:ascii="Times New Roman" w:hAnsi="Times New Roman" w:eastAsia="宋体" w:cs="Times New Roman"/>
                <w:szCs w:val="21"/>
                <w:highlight w:val="yellow"/>
                <w:lang w:val="en-US" w:eastAsia="zh-CN"/>
              </w:rPr>
              <w:t>2</w:t>
            </w:r>
            <w:r>
              <w:rPr>
                <w:rFonts w:hint="eastAsia" w:ascii="Times New Roman" w:hAnsi="Times New Roman" w:eastAsia="宋体" w:cs="Times New Roman"/>
                <w:szCs w:val="21"/>
                <w:highlight w:val="yellow"/>
              </w:rPr>
              <w:t>.报价单</w:t>
            </w:r>
            <w:r>
              <w:rPr>
                <w:rFonts w:hint="eastAsia" w:cs="Times New Roman"/>
                <w:szCs w:val="21"/>
                <w:highlight w:val="yellow"/>
                <w:lang w:eastAsia="zh-CN"/>
              </w:rPr>
              <w:t>一份（</w:t>
            </w:r>
            <w:r>
              <w:rPr>
                <w:rFonts w:hint="eastAsia" w:ascii="Times New Roman" w:hAnsi="Times New Roman" w:eastAsia="宋体" w:cs="Times New Roman"/>
                <w:szCs w:val="21"/>
                <w:highlight w:val="yellow"/>
              </w:rPr>
              <w:t>PDF和Excel各一份</w:t>
            </w:r>
            <w:r>
              <w:rPr>
                <w:rFonts w:hint="eastAsia" w:cs="Times New Roman"/>
                <w:szCs w:val="21"/>
                <w:highlight w:val="yellow"/>
                <w:lang w:eastAsia="zh-CN"/>
              </w:rPr>
              <w:t>）</w:t>
            </w: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 w:hRule="atLeast"/>
        </w:trPr>
        <w:tc>
          <w:tcPr>
            <w:tcW w:w="1143" w:type="dxa"/>
            <w:vAlign w:val="center"/>
          </w:tcPr>
          <w:p>
            <w:pPr>
              <w:jc w:val="center"/>
              <w:rPr>
                <w:szCs w:val="21"/>
              </w:rPr>
            </w:pPr>
            <w:r>
              <w:rPr>
                <w:rFonts w:hint="eastAsia"/>
                <w:szCs w:val="21"/>
              </w:rPr>
              <w:t>7</w:t>
            </w:r>
          </w:p>
        </w:tc>
        <w:tc>
          <w:tcPr>
            <w:tcW w:w="7277" w:type="dxa"/>
            <w:vAlign w:val="center"/>
          </w:tcPr>
          <w:p>
            <w:pPr>
              <w:spacing w:before="120"/>
              <w:rPr>
                <w:szCs w:val="21"/>
              </w:rPr>
            </w:pPr>
            <w:r>
              <w:rPr>
                <w:szCs w:val="21"/>
              </w:rPr>
              <w:t>现场考察</w:t>
            </w:r>
            <w:r>
              <w:rPr>
                <w:rFonts w:hint="eastAsia"/>
                <w:szCs w:val="21"/>
              </w:rPr>
              <w:t>与标前答疑会：</w:t>
            </w:r>
          </w:p>
          <w:p>
            <w:pPr>
              <w:spacing w:before="120"/>
              <w:rPr>
                <w:szCs w:val="21"/>
              </w:rPr>
            </w:pPr>
            <w:r>
              <w:rPr>
                <w:rFonts w:hint="eastAsia"/>
                <w:szCs w:val="21"/>
              </w:rPr>
              <w:t>招标人不组织现场考察和标前答疑会，由各投标单位根据自己需要自行考察，若有疑问以邮件形式。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1143" w:type="dxa"/>
            <w:vAlign w:val="center"/>
          </w:tcPr>
          <w:p>
            <w:pPr>
              <w:jc w:val="center"/>
              <w:rPr>
                <w:szCs w:val="21"/>
              </w:rPr>
            </w:pPr>
            <w:r>
              <w:rPr>
                <w:rFonts w:hint="eastAsia"/>
                <w:szCs w:val="21"/>
              </w:rPr>
              <w:t>8</w:t>
            </w:r>
          </w:p>
        </w:tc>
        <w:tc>
          <w:tcPr>
            <w:tcW w:w="7277" w:type="dxa"/>
            <w:vAlign w:val="center"/>
          </w:tcPr>
          <w:p>
            <w:pPr>
              <w:rPr>
                <w:szCs w:val="21"/>
              </w:rPr>
            </w:pPr>
            <w:r>
              <w:rPr>
                <w:rFonts w:hint="eastAsia"/>
                <w:szCs w:val="21"/>
              </w:rPr>
              <w:t>投标书递交地点</w:t>
            </w:r>
            <w:r>
              <w:rPr>
                <w:rFonts w:hint="eastAsia" w:ascii="Times New Roman" w:hAnsi="Times New Roman" w:eastAsia="宋体" w:cs="Times New Roman"/>
                <w:szCs w:val="21"/>
              </w:rPr>
              <w:t xml:space="preserve">： </w:t>
            </w:r>
            <w:r>
              <w:rPr>
                <w:rFonts w:hint="eastAsia" w:cs="Times New Roman"/>
                <w:lang w:val="en-US" w:eastAsia="zh-CN"/>
              </w:rPr>
              <w:t>zb</w:t>
            </w:r>
            <w:r>
              <w:rPr>
                <w:rFonts w:hint="eastAsia" w:ascii="Times New Roman" w:hAnsi="Times New Roman" w:eastAsia="宋体" w:cs="Times New Roman"/>
              </w:rPr>
              <w:t>@</w:t>
            </w:r>
            <w:r>
              <w:rPr>
                <w:rFonts w:hint="eastAsia" w:cs="Times New Roman"/>
                <w:lang w:val="en-US" w:eastAsia="zh-CN"/>
              </w:rPr>
              <w:t>jze</w:t>
            </w:r>
            <w:r>
              <w:rPr>
                <w:rFonts w:hint="eastAsia" w:ascii="Times New Roman" w:hAnsi="Times New Roman" w:eastAsia="宋体" w:cs="Times New Roman"/>
              </w:rPr>
              <w:t>.com</w:t>
            </w:r>
            <w:r>
              <w:rPr>
                <w:rFonts w:hint="eastAsia" w:cs="Times New Roman"/>
                <w:lang w:val="en-US" w:eastAsia="zh-CN"/>
              </w:rPr>
              <w:t>.cn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1143" w:type="dxa"/>
            <w:vAlign w:val="center"/>
          </w:tcPr>
          <w:p>
            <w:pPr>
              <w:jc w:val="center"/>
              <w:rPr>
                <w:szCs w:val="21"/>
              </w:rPr>
            </w:pPr>
            <w:r>
              <w:rPr>
                <w:rFonts w:hint="eastAsia"/>
                <w:szCs w:val="21"/>
              </w:rPr>
              <w:t>9</w:t>
            </w:r>
          </w:p>
        </w:tc>
        <w:tc>
          <w:tcPr>
            <w:tcW w:w="7277" w:type="dxa"/>
            <w:vAlign w:val="center"/>
          </w:tcPr>
          <w:p>
            <w:pPr>
              <w:rPr>
                <w:szCs w:val="21"/>
              </w:rPr>
            </w:pPr>
            <w:r>
              <w:rPr>
                <w:rFonts w:hint="eastAsia"/>
                <w:szCs w:val="21"/>
              </w:rPr>
              <w:t>投标截止日期：</w:t>
            </w:r>
            <w:r>
              <w:rPr>
                <w:rFonts w:hint="eastAsia" w:ascii="宋体" w:hAnsi="宋体"/>
                <w:color w:val="FF0000"/>
                <w:szCs w:val="21"/>
                <w:lang w:eastAsia="zh-CN"/>
              </w:rPr>
              <w:t>202</w:t>
            </w:r>
            <w:r>
              <w:rPr>
                <w:rFonts w:hint="eastAsia" w:ascii="宋体" w:hAnsi="宋体"/>
                <w:color w:val="FF0000"/>
                <w:szCs w:val="21"/>
                <w:lang w:val="en-US" w:eastAsia="zh-CN"/>
              </w:rPr>
              <w:t>3</w:t>
            </w:r>
            <w:r>
              <w:rPr>
                <w:rFonts w:hint="eastAsia" w:ascii="宋体" w:hAnsi="宋体"/>
                <w:color w:val="FF0000"/>
                <w:szCs w:val="21"/>
                <w:lang w:eastAsia="zh-CN"/>
              </w:rPr>
              <w:t>年</w:t>
            </w:r>
            <w:r>
              <w:rPr>
                <w:rFonts w:hint="eastAsia" w:ascii="宋体" w:hAnsi="宋体"/>
                <w:color w:val="FF0000"/>
                <w:szCs w:val="21"/>
                <w:lang w:val="en-US" w:eastAsia="zh-CN"/>
              </w:rPr>
              <w:t>5</w:t>
            </w:r>
            <w:r>
              <w:rPr>
                <w:rFonts w:hint="eastAsia" w:ascii="宋体" w:hAnsi="宋体"/>
                <w:color w:val="FF0000"/>
                <w:szCs w:val="21"/>
                <w:lang w:eastAsia="zh-CN"/>
              </w:rPr>
              <w:t>月</w:t>
            </w:r>
            <w:r>
              <w:rPr>
                <w:rFonts w:hint="eastAsia" w:ascii="宋体" w:hAnsi="宋体"/>
                <w:color w:val="FF0000"/>
                <w:szCs w:val="21"/>
                <w:lang w:val="en-US" w:eastAsia="zh-CN"/>
              </w:rPr>
              <w:t>29</w:t>
            </w:r>
            <w:r>
              <w:rPr>
                <w:rFonts w:hint="eastAsia" w:ascii="宋体" w:hAnsi="宋体" w:eastAsia="宋体" w:cs="宋体"/>
                <w:color w:val="FF0000"/>
                <w:kern w:val="0"/>
                <w:szCs w:val="21"/>
              </w:rPr>
              <w:t>日</w:t>
            </w:r>
            <w:r>
              <w:rPr>
                <w:rFonts w:hint="eastAsia" w:cs="宋体"/>
                <w:color w:val="FF0000"/>
                <w:szCs w:val="21"/>
              </w:rPr>
              <w:t>1</w:t>
            </w:r>
            <w:r>
              <w:rPr>
                <w:rFonts w:hint="eastAsia" w:cs="宋体"/>
                <w:color w:val="FF0000"/>
                <w:szCs w:val="21"/>
                <w:lang w:val="en-US" w:eastAsia="zh-CN"/>
              </w:rPr>
              <w:t>1</w:t>
            </w:r>
            <w:r>
              <w:rPr>
                <w:rFonts w:hint="eastAsia" w:cs="宋体"/>
                <w:color w:val="FF0000"/>
                <w:szCs w:val="21"/>
              </w:rPr>
              <w:t>：00</w:t>
            </w:r>
            <w:r>
              <w:rPr>
                <w:rFonts w:cs="宋体"/>
                <w:color w:val="000000"/>
                <w:szCs w:val="21"/>
              </w:rPr>
              <w:t xml:space="preserve"> (</w:t>
            </w:r>
            <w:r>
              <w:rPr>
                <w:rFonts w:hint="eastAsia" w:cs="宋体"/>
                <w:color w:val="000000"/>
                <w:szCs w:val="21"/>
              </w:rPr>
              <w:t>北京时间</w:t>
            </w:r>
            <w:r>
              <w:rPr>
                <w:rFonts w:cs="宋体"/>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3" w:hRule="atLeast"/>
        </w:trPr>
        <w:tc>
          <w:tcPr>
            <w:tcW w:w="1143" w:type="dxa"/>
            <w:vAlign w:val="center"/>
          </w:tcPr>
          <w:p>
            <w:pPr>
              <w:jc w:val="center"/>
              <w:rPr>
                <w:szCs w:val="21"/>
              </w:rPr>
            </w:pPr>
            <w:r>
              <w:rPr>
                <w:rFonts w:hint="eastAsia"/>
                <w:szCs w:val="21"/>
              </w:rPr>
              <w:t>10</w:t>
            </w:r>
          </w:p>
        </w:tc>
        <w:tc>
          <w:tcPr>
            <w:tcW w:w="7277" w:type="dxa"/>
            <w:vAlign w:val="center"/>
          </w:tcPr>
          <w:p>
            <w:pPr>
              <w:tabs>
                <w:tab w:val="left" w:pos="482"/>
              </w:tabs>
              <w:rPr>
                <w:szCs w:val="21"/>
              </w:rPr>
            </w:pPr>
            <w:r>
              <w:rPr>
                <w:rFonts w:hint="eastAsia"/>
                <w:szCs w:val="21"/>
              </w:rPr>
              <w:t>开标时间：</w:t>
            </w:r>
            <w:r>
              <w:rPr>
                <w:rFonts w:hint="eastAsia" w:ascii="宋体" w:hAnsi="宋体"/>
                <w:color w:val="FF0000"/>
                <w:szCs w:val="21"/>
                <w:lang w:eastAsia="zh-CN"/>
              </w:rPr>
              <w:t>202</w:t>
            </w:r>
            <w:r>
              <w:rPr>
                <w:rFonts w:hint="eastAsia" w:ascii="宋体" w:hAnsi="宋体"/>
                <w:color w:val="FF0000"/>
                <w:szCs w:val="21"/>
                <w:lang w:val="en-US" w:eastAsia="zh-CN"/>
              </w:rPr>
              <w:t>3</w:t>
            </w:r>
            <w:r>
              <w:rPr>
                <w:rFonts w:hint="eastAsia" w:ascii="宋体" w:hAnsi="宋体"/>
                <w:color w:val="FF0000"/>
                <w:szCs w:val="21"/>
                <w:lang w:eastAsia="zh-CN"/>
              </w:rPr>
              <w:t>年</w:t>
            </w:r>
            <w:r>
              <w:rPr>
                <w:rFonts w:hint="eastAsia" w:ascii="宋体" w:hAnsi="宋体"/>
                <w:color w:val="FF0000"/>
                <w:szCs w:val="21"/>
                <w:lang w:val="en-US" w:eastAsia="zh-CN"/>
              </w:rPr>
              <w:t>5</w:t>
            </w:r>
            <w:r>
              <w:rPr>
                <w:rFonts w:hint="eastAsia" w:ascii="宋体" w:hAnsi="宋体"/>
                <w:color w:val="FF0000"/>
                <w:szCs w:val="21"/>
                <w:lang w:eastAsia="zh-CN"/>
              </w:rPr>
              <w:t>月</w:t>
            </w:r>
            <w:r>
              <w:rPr>
                <w:rFonts w:hint="eastAsia" w:ascii="宋体" w:hAnsi="宋体"/>
                <w:color w:val="FF0000"/>
                <w:szCs w:val="21"/>
                <w:lang w:val="en-US" w:eastAsia="zh-CN"/>
              </w:rPr>
              <w:t>29</w:t>
            </w:r>
            <w:r>
              <w:rPr>
                <w:rFonts w:hint="eastAsia" w:ascii="宋体" w:hAnsi="宋体" w:eastAsia="宋体" w:cs="宋体"/>
                <w:color w:val="FF0000"/>
                <w:kern w:val="0"/>
                <w:szCs w:val="21"/>
              </w:rPr>
              <w:t>日</w:t>
            </w:r>
            <w:r>
              <w:rPr>
                <w:rFonts w:hint="eastAsia" w:cs="宋体"/>
                <w:color w:val="FF0000"/>
                <w:szCs w:val="21"/>
              </w:rPr>
              <w:t>1</w:t>
            </w:r>
            <w:r>
              <w:rPr>
                <w:rFonts w:hint="eastAsia" w:cs="宋体"/>
                <w:color w:val="FF0000"/>
                <w:szCs w:val="21"/>
                <w:lang w:val="en-US" w:eastAsia="zh-CN"/>
              </w:rPr>
              <w:t>1</w:t>
            </w:r>
            <w:r>
              <w:rPr>
                <w:rFonts w:hint="eastAsia" w:cs="宋体"/>
                <w:color w:val="FF0000"/>
                <w:szCs w:val="21"/>
              </w:rPr>
              <w:t>:</w:t>
            </w:r>
            <w:r>
              <w:rPr>
                <w:rFonts w:hint="eastAsia" w:cs="宋体"/>
                <w:color w:val="FF0000"/>
                <w:szCs w:val="21"/>
                <w:lang w:val="en-US" w:eastAsia="zh-CN"/>
              </w:rPr>
              <w:t>0</w:t>
            </w:r>
            <w:r>
              <w:rPr>
                <w:rFonts w:hint="eastAsia" w:cs="宋体"/>
                <w:color w:val="FF0000"/>
                <w:szCs w:val="21"/>
              </w:rPr>
              <w:t>0</w:t>
            </w:r>
            <w:r>
              <w:rPr>
                <w:rFonts w:cs="宋体"/>
                <w:color w:val="000000"/>
                <w:szCs w:val="21"/>
              </w:rPr>
              <w:t xml:space="preserve"> (</w:t>
            </w:r>
            <w:r>
              <w:rPr>
                <w:rFonts w:hint="eastAsia" w:cs="宋体"/>
                <w:color w:val="000000"/>
                <w:szCs w:val="21"/>
              </w:rPr>
              <w:t>北京时间</w:t>
            </w:r>
            <w:r>
              <w:rPr>
                <w:rFonts w:cs="宋体"/>
                <w:color w:val="000000"/>
                <w:szCs w:val="21"/>
              </w:rPr>
              <w:t>)</w:t>
            </w:r>
          </w:p>
          <w:p>
            <w:pPr>
              <w:spacing w:line="360" w:lineRule="auto"/>
              <w:rPr>
                <w:rFonts w:cs="宋体"/>
                <w:color w:val="000000"/>
                <w:szCs w:val="21"/>
              </w:rPr>
            </w:pPr>
            <w:r>
              <w:rPr>
                <w:rFonts w:hint="eastAsia" w:ascii="Times New Roman" w:hAnsi="Times New Roman" w:eastAsia="宋体" w:cs="Times New Roman"/>
                <w:szCs w:val="21"/>
              </w:rPr>
              <w:t xml:space="preserve">开标地点：电子开标，无需到现场，请将投标文件发至  </w:t>
            </w:r>
            <w:r>
              <w:rPr>
                <w:rFonts w:hint="eastAsia" w:cs="Times New Roman"/>
                <w:lang w:val="en-US" w:eastAsia="zh-CN"/>
              </w:rPr>
              <w:t>zb</w:t>
            </w:r>
            <w:r>
              <w:rPr>
                <w:rFonts w:hint="eastAsia" w:ascii="Times New Roman" w:hAnsi="Times New Roman" w:eastAsia="宋体" w:cs="Times New Roman"/>
              </w:rPr>
              <w:t>@</w:t>
            </w:r>
            <w:r>
              <w:rPr>
                <w:rFonts w:hint="eastAsia" w:cs="Times New Roman"/>
                <w:lang w:val="en-US" w:eastAsia="zh-CN"/>
              </w:rPr>
              <w:t>jze</w:t>
            </w:r>
            <w:r>
              <w:rPr>
                <w:rFonts w:hint="eastAsia" w:ascii="Times New Roman" w:hAnsi="Times New Roman" w:eastAsia="宋体" w:cs="Times New Roman"/>
              </w:rPr>
              <w:t>.com</w:t>
            </w:r>
            <w:r>
              <w:rPr>
                <w:rFonts w:hint="eastAsia" w:cs="Times New Roman"/>
                <w:lang w:val="en-US" w:eastAsia="zh-CN"/>
              </w:rPr>
              <w:t>.cn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1143" w:type="dxa"/>
            <w:vAlign w:val="center"/>
          </w:tcPr>
          <w:p>
            <w:pPr>
              <w:jc w:val="center"/>
              <w:rPr>
                <w:szCs w:val="21"/>
              </w:rPr>
            </w:pPr>
            <w:r>
              <w:rPr>
                <w:rFonts w:hint="eastAsia"/>
                <w:szCs w:val="21"/>
              </w:rPr>
              <w:t>11</w:t>
            </w:r>
          </w:p>
        </w:tc>
        <w:tc>
          <w:tcPr>
            <w:tcW w:w="7277" w:type="dxa"/>
            <w:vAlign w:val="center"/>
          </w:tcPr>
          <w:p>
            <w:pPr>
              <w:rPr>
                <w:szCs w:val="21"/>
              </w:rPr>
            </w:pPr>
            <w:r>
              <w:rPr>
                <w:rFonts w:hint="eastAsia"/>
                <w:szCs w:val="21"/>
              </w:rPr>
              <w:t>评标方法：综合评定法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1143" w:type="dxa"/>
            <w:vAlign w:val="center"/>
          </w:tcPr>
          <w:p>
            <w:pPr>
              <w:jc w:val="center"/>
              <w:rPr>
                <w:szCs w:val="21"/>
              </w:rPr>
            </w:pPr>
            <w:r>
              <w:rPr>
                <w:rFonts w:hint="eastAsia"/>
                <w:szCs w:val="21"/>
              </w:rPr>
              <w:t>12</w:t>
            </w:r>
          </w:p>
        </w:tc>
        <w:tc>
          <w:tcPr>
            <w:tcW w:w="7277" w:type="dxa"/>
            <w:vAlign w:val="center"/>
          </w:tcPr>
          <w:p>
            <w:pPr>
              <w:rPr>
                <w:szCs w:val="21"/>
              </w:rPr>
            </w:pPr>
            <w:r>
              <w:rPr>
                <w:rFonts w:hint="eastAsia"/>
                <w:szCs w:val="21"/>
              </w:rPr>
              <w:t>中标服务费：中标方须支付中标服务费（合同总价的1</w:t>
            </w:r>
            <w:r>
              <w:rPr>
                <w:szCs w:val="21"/>
              </w:rPr>
              <w:t>%</w:t>
            </w:r>
            <w:r>
              <w:rPr>
                <w:rFonts w:hint="eastAsia"/>
                <w:szCs w:val="21"/>
              </w:rPr>
              <w:t>）,包含在设备总价中，不在单独列出。</w:t>
            </w:r>
          </w:p>
        </w:tc>
      </w:tr>
    </w:tbl>
    <w:p>
      <w:pPr>
        <w:pStyle w:val="2"/>
      </w:pPr>
    </w:p>
    <w:p>
      <w:pPr>
        <w:pStyle w:val="2"/>
      </w:pPr>
    </w:p>
    <w:p>
      <w:pPr>
        <w:pStyle w:val="2"/>
      </w:pPr>
    </w:p>
    <w:p>
      <w:pPr>
        <w:pStyle w:val="2"/>
      </w:pPr>
    </w:p>
    <w:p>
      <w:pPr>
        <w:pStyle w:val="2"/>
      </w:pPr>
    </w:p>
    <w:p>
      <w:pPr>
        <w:pStyle w:val="2"/>
      </w:pPr>
    </w:p>
    <w:p>
      <w:pPr>
        <w:widowControl/>
        <w:tabs>
          <w:tab w:val="left" w:pos="1918"/>
        </w:tabs>
        <w:spacing w:line="360" w:lineRule="auto"/>
        <w:ind w:firstLine="720" w:firstLineChars="300"/>
        <w:rPr>
          <w:rFonts w:hint="eastAsia" w:ascii="宋体" w:hAnsi="宋体"/>
          <w:color w:val="000000"/>
          <w:sz w:val="24"/>
          <w:szCs w:val="24"/>
        </w:rPr>
      </w:pPr>
    </w:p>
    <w:p>
      <w:pPr>
        <w:widowControl/>
        <w:tabs>
          <w:tab w:val="left" w:pos="1918"/>
        </w:tabs>
        <w:spacing w:line="360" w:lineRule="auto"/>
        <w:ind w:firstLine="720" w:firstLineChars="300"/>
        <w:rPr>
          <w:rFonts w:hint="eastAsia" w:ascii="宋体" w:hAnsi="宋体"/>
          <w:color w:val="000000"/>
          <w:sz w:val="24"/>
          <w:szCs w:val="24"/>
        </w:rPr>
      </w:pPr>
    </w:p>
    <w:p>
      <w:pPr>
        <w:widowControl/>
        <w:tabs>
          <w:tab w:val="left" w:pos="1918"/>
        </w:tabs>
        <w:spacing w:line="360" w:lineRule="auto"/>
        <w:ind w:firstLine="480" w:firstLineChars="200"/>
        <w:rPr>
          <w:rFonts w:hint="eastAsia" w:ascii="宋体" w:hAnsi="宋体"/>
          <w:color w:val="000000"/>
          <w:sz w:val="24"/>
          <w:szCs w:val="24"/>
          <w:lang w:val="en-US" w:eastAsia="zh-CN"/>
        </w:rPr>
      </w:pPr>
      <w:r>
        <w:rPr>
          <w:rFonts w:hint="eastAsia" w:ascii="宋体" w:hAnsi="宋体"/>
          <w:color w:val="000000"/>
          <w:sz w:val="24"/>
          <w:szCs w:val="24"/>
          <w:lang w:val="en-US" w:eastAsia="zh-CN"/>
        </w:rPr>
        <w:t xml:space="preserve"> 附件：料场防火围挡技术要求</w:t>
      </w:r>
    </w:p>
    <w:p>
      <w:pPr>
        <w:spacing w:line="360" w:lineRule="auto"/>
        <w:ind w:firstLine="3935" w:firstLineChars="1400"/>
        <w:rPr>
          <w:rFonts w:hint="eastAsia" w:eastAsiaTheme="minorEastAsia"/>
          <w:b/>
          <w:bCs/>
          <w:sz w:val="28"/>
          <w:szCs w:val="28"/>
          <w:lang w:val="en-US" w:eastAsia="zh-CN"/>
        </w:rPr>
      </w:pPr>
      <w:r>
        <w:rPr>
          <w:rFonts w:hint="eastAsia" w:eastAsiaTheme="minorEastAsia"/>
          <w:b/>
          <w:bCs/>
          <w:sz w:val="28"/>
          <w:szCs w:val="28"/>
          <w:lang w:val="en-US" w:eastAsia="zh-CN"/>
        </w:rPr>
        <w:t>防火围挡技术要求</w:t>
      </w:r>
    </w:p>
    <w:p>
      <w:pPr>
        <w:tabs>
          <w:tab w:val="left" w:pos="1908"/>
        </w:tabs>
        <w:rPr>
          <w:rFonts w:hint="eastAsia" w:ascii="宋体" w:hAnsi="宋体" w:eastAsia="宋体" w:cs="宋体"/>
          <w:sz w:val="28"/>
          <w:szCs w:val="28"/>
          <w:lang w:val="en-US" w:eastAsia="zh-CN"/>
        </w:rPr>
      </w:pPr>
    </w:p>
    <w:p>
      <w:pPr>
        <w:numPr>
          <w:ilvl w:val="0"/>
          <w:numId w:val="1"/>
        </w:numPr>
        <w:tabs>
          <w:tab w:val="left" w:pos="1908"/>
        </w:tabs>
        <w:rPr>
          <w:rFonts w:hint="eastAsia" w:ascii="宋体" w:hAnsi="宋体" w:cs="宋体"/>
          <w:sz w:val="28"/>
          <w:szCs w:val="28"/>
          <w:lang w:val="en-US" w:eastAsia="zh-CN"/>
        </w:rPr>
      </w:pPr>
      <w:r>
        <w:rPr>
          <w:rFonts w:hint="eastAsia" w:ascii="宋体" w:hAnsi="宋体" w:cs="宋体"/>
          <w:sz w:val="28"/>
          <w:szCs w:val="28"/>
          <w:lang w:val="en-US" w:eastAsia="zh-CN"/>
        </w:rPr>
        <w:t>示图</w:t>
      </w:r>
    </w:p>
    <w:p>
      <w:pPr>
        <w:pStyle w:val="3"/>
        <w:numPr>
          <w:ilvl w:val="0"/>
          <w:numId w:val="0"/>
        </w:numPr>
        <w:rPr>
          <w:rFonts w:hint="default"/>
          <w:lang w:val="en-US" w:eastAsia="zh-CN"/>
        </w:rPr>
      </w:pPr>
      <w:r>
        <w:rPr>
          <w:rFonts w:hint="default"/>
          <w:lang w:val="en-US" w:eastAsia="zh-CN"/>
        </w:rPr>
        <w:drawing>
          <wp:inline distT="0" distB="0" distL="114300" distR="114300">
            <wp:extent cx="5633085" cy="3984625"/>
            <wp:effectExtent l="0" t="0" r="5715" b="15875"/>
            <wp:docPr id="1" name="图片 1" descr="1055830e28bd232543b4a2e9d3751b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055830e28bd232543b4a2e9d3751b6"/>
                    <pic:cNvPicPr>
                      <a:picLocks noChangeAspect="1"/>
                    </pic:cNvPicPr>
                  </pic:nvPicPr>
                  <pic:blipFill>
                    <a:blip r:embed="rId4"/>
                    <a:stretch>
                      <a:fillRect/>
                    </a:stretch>
                  </pic:blipFill>
                  <pic:spPr>
                    <a:xfrm>
                      <a:off x="0" y="0"/>
                      <a:ext cx="5633085" cy="3984625"/>
                    </a:xfrm>
                    <a:prstGeom prst="rect">
                      <a:avLst/>
                    </a:prstGeom>
                  </pic:spPr>
                </pic:pic>
              </a:graphicData>
            </a:graphic>
          </wp:inline>
        </w:drawing>
      </w:r>
    </w:p>
    <w:p>
      <w:pPr>
        <w:pStyle w:val="3"/>
        <w:numPr>
          <w:ilvl w:val="0"/>
          <w:numId w:val="0"/>
        </w:numPr>
        <w:rPr>
          <w:rFonts w:hint="eastAsia" w:ascii="宋体" w:hAnsi="宋体" w:cs="宋体"/>
          <w:b w:val="0"/>
          <w:bCs w:val="0"/>
          <w:sz w:val="28"/>
          <w:szCs w:val="28"/>
          <w:lang w:val="en-US" w:eastAsia="zh-CN"/>
        </w:rPr>
      </w:pPr>
      <w:r>
        <w:rPr>
          <w:rFonts w:hint="eastAsia" w:ascii="宋体" w:hAnsi="宋体" w:eastAsia="宋体" w:cs="宋体"/>
          <w:sz w:val="28"/>
          <w:szCs w:val="28"/>
          <w:lang w:val="en-US" w:eastAsia="zh-CN"/>
        </w:rPr>
        <w:t>2</w:t>
      </w:r>
      <w:r>
        <w:rPr>
          <w:rFonts w:hint="eastAsia" w:ascii="宋体" w:hAnsi="宋体" w:cs="宋体"/>
          <w:sz w:val="28"/>
          <w:szCs w:val="28"/>
          <w:lang w:val="en-US" w:eastAsia="zh-CN"/>
        </w:rPr>
        <w:t>、</w:t>
      </w:r>
      <w:r>
        <w:rPr>
          <w:rFonts w:hint="eastAsia" w:ascii="宋体" w:hAnsi="宋体" w:cs="宋体"/>
          <w:b w:val="0"/>
          <w:bCs w:val="0"/>
          <w:sz w:val="28"/>
          <w:szCs w:val="28"/>
          <w:lang w:val="en-US" w:eastAsia="zh-CN"/>
        </w:rPr>
        <w:t>技术要求</w:t>
      </w:r>
    </w:p>
    <w:p>
      <w:pPr>
        <w:spacing w:line="480" w:lineRule="auto"/>
        <w:rPr>
          <w:rFonts w:hint="eastAsia" w:ascii="宋体" w:hAnsi="宋体" w:eastAsia="宋体"/>
          <w:color w:val="000000"/>
          <w:sz w:val="24"/>
          <w:szCs w:val="24"/>
          <w:lang w:val="en-US" w:eastAsia="zh-CN"/>
        </w:rPr>
      </w:pPr>
      <w:r>
        <w:rPr>
          <w:rFonts w:hint="eastAsia"/>
          <w:sz w:val="28"/>
          <w:szCs w:val="28"/>
          <w:lang w:val="en-US" w:eastAsia="zh-CN"/>
        </w:rPr>
        <w:t>立柱用2寸3mm厚钢管，间距4米一个立柱，地面上高度1.7米，横拉四道刺绳，每立柱间距斜拉2根刺绳，刺绳用双股加固刺绳，地下30公分混凝土浇灌固定立柱（要能保证6级大风刮不倒）。</w:t>
      </w:r>
    </w:p>
    <w:p>
      <w:pPr>
        <w:keepNext w:val="0"/>
        <w:keepLines w:val="0"/>
        <w:pageBreakBefore w:val="0"/>
        <w:widowControl w:val="0"/>
        <w:kinsoku/>
        <w:wordWrap/>
        <w:overflowPunct/>
        <w:topLinePunct w:val="0"/>
        <w:autoSpaceDE/>
        <w:autoSpaceDN/>
        <w:bidi w:val="0"/>
        <w:adjustRightInd/>
        <w:snapToGrid/>
        <w:spacing w:line="20"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669FE00"/>
    <w:multiLevelType w:val="singleLevel"/>
    <w:tmpl w:val="2669FE00"/>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VhMDljYmM3Mzk1MzJlMDYwMGI2Y2U5YzcxZTMxMDEifQ=="/>
  </w:docVars>
  <w:rsids>
    <w:rsidRoot w:val="00000000"/>
    <w:rsid w:val="2B876D3A"/>
    <w:rsid w:val="78241D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adjustRightInd w:val="0"/>
      <w:snapToGrid w:val="0"/>
      <w:spacing w:before="340" w:after="330" w:line="578" w:lineRule="auto"/>
      <w:ind w:firstLine="200" w:firstLineChars="200"/>
      <w:outlineLvl w:val="0"/>
    </w:pPr>
    <w:rPr>
      <w:b/>
      <w:bCs/>
      <w:kern w:val="44"/>
      <w:sz w:val="44"/>
      <w:szCs w:val="44"/>
    </w:rPr>
  </w:style>
  <w:style w:type="character" w:default="1" w:styleId="6">
    <w:name w:val="Default Paragraph Font"/>
    <w:qFormat/>
    <w:uiPriority w:val="0"/>
  </w:style>
  <w:style w:type="table" w:default="1" w:styleId="5">
    <w:name w:val="Normal Table"/>
    <w:qFormat/>
    <w:uiPriority w:val="0"/>
    <w:tblPr>
      <w:tblCellMar>
        <w:top w:w="0" w:type="dxa"/>
        <w:left w:w="108" w:type="dxa"/>
        <w:bottom w:w="0" w:type="dxa"/>
        <w:right w:w="108" w:type="dxa"/>
      </w:tblCellMar>
    </w:tblPr>
  </w:style>
  <w:style w:type="paragraph" w:styleId="2">
    <w:name w:val="Body Text"/>
    <w:basedOn w:val="1"/>
    <w:qFormat/>
    <w:uiPriority w:val="0"/>
    <w:rPr>
      <w:rFonts w:ascii="宋体" w:hAnsi="宋体"/>
      <w:sz w:val="24"/>
    </w:rPr>
  </w:style>
  <w:style w:type="paragraph" w:styleId="4">
    <w:name w:val="footer"/>
    <w:basedOn w:val="1"/>
    <w:qFormat/>
    <w:uiPriority w:val="99"/>
    <w:pPr>
      <w:tabs>
        <w:tab w:val="center" w:pos="4153"/>
        <w:tab w:val="right" w:pos="8306"/>
      </w:tabs>
      <w:snapToGrid w:val="0"/>
      <w:jc w:val="left"/>
    </w:pPr>
    <w:rPr>
      <w:sz w:val="18"/>
      <w:szCs w:val="18"/>
    </w:rPr>
  </w:style>
  <w:style w:type="character" w:styleId="7">
    <w:name w:val="Hyperlink"/>
    <w:basedOn w:val="6"/>
    <w:qFormat/>
    <w:uiPriority w:val="99"/>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1753</Words>
  <Characters>2001</Characters>
  <Paragraphs>34</Paragraphs>
  <TotalTime>4</TotalTime>
  <ScaleCrop>false</ScaleCrop>
  <LinksUpToDate>false</LinksUpToDate>
  <CharactersWithSpaces>2036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2021-11-16T01:14:00Z</dcterms:created>
  <dc:creator>乖猫</dc:creator>
  <cp:lastModifiedBy>Administrator</cp:lastModifiedBy>
  <dcterms:modified xsi:type="dcterms:W3CDTF">2023-05-22T01:11:12Z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1BEBD0F7E276432B9CF4560D133D3A85</vt:lpwstr>
  </property>
</Properties>
</file>